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C5315D"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BF1ADF">
        <w:rPr>
          <w:rFonts w:ascii="標楷體" w:eastAsia="標楷體" w:hAnsi="標楷體" w:cs="Times New Roman" w:hint="eastAsia"/>
          <w:color w:val="000000"/>
          <w:sz w:val="36"/>
          <w:szCs w:val="36"/>
        </w:rPr>
        <w:t>各</w:t>
      </w:r>
      <w:r w:rsidR="004B3C99">
        <w:rPr>
          <w:rFonts w:ascii="標楷體" w:eastAsia="標楷體" w:hAnsi="標楷體" w:cs="Times New Roman" w:hint="eastAsia"/>
          <w:color w:val="000000"/>
          <w:sz w:val="36"/>
          <w:szCs w:val="36"/>
        </w:rPr>
        <w:t>相關</w:t>
      </w:r>
      <w:r w:rsidR="00BF1ADF">
        <w:rPr>
          <w:rFonts w:ascii="標楷體" w:eastAsia="標楷體" w:hAnsi="標楷體" w:cs="Times New Roman" w:hint="eastAsia"/>
          <w:color w:val="000000"/>
          <w:sz w:val="36"/>
          <w:szCs w:val="36"/>
        </w:rPr>
        <w:t>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4B3C99">
        <w:rPr>
          <w:rFonts w:ascii="標楷體" w:eastAsia="標楷體" w:hAnsi="標楷體" w:cs="Times New Roman" w:hint="eastAsia"/>
          <w:color w:val="000000"/>
          <w:szCs w:val="24"/>
        </w:rPr>
        <w:t>3</w:t>
      </w:r>
      <w:r>
        <w:rPr>
          <w:rFonts w:ascii="標楷體" w:eastAsia="標楷體" w:hAnsi="標楷體" w:cs="Times New Roman" w:hint="eastAsia"/>
          <w:color w:val="000000"/>
          <w:szCs w:val="24"/>
        </w:rPr>
        <w:t>月</w:t>
      </w:r>
      <w:r w:rsidR="00BF364A">
        <w:rPr>
          <w:rFonts w:ascii="標楷體" w:eastAsia="標楷體" w:hAnsi="標楷體" w:cs="Times New Roman" w:hint="eastAsia"/>
          <w:color w:val="000000"/>
          <w:szCs w:val="24"/>
        </w:rPr>
        <w:t>1</w:t>
      </w:r>
      <w:r w:rsidR="004B3C99">
        <w:rPr>
          <w:rFonts w:ascii="標楷體" w:eastAsia="標楷體" w:hAnsi="標楷體" w:cs="Times New Roman"/>
          <w:color w:val="000000"/>
          <w:szCs w:val="24"/>
        </w:rPr>
        <w:t>8</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w:t>
      </w:r>
      <w:proofErr w:type="gramEnd"/>
      <w:r>
        <w:rPr>
          <w:rFonts w:ascii="標楷體" w:eastAsia="標楷體" w:hAnsi="標楷體" w:cs="Times New Roman" w:hint="eastAsia"/>
          <w:color w:val="000000"/>
          <w:szCs w:val="24"/>
        </w:rPr>
        <w:t>第</w:t>
      </w:r>
      <w:r w:rsidR="00F26065">
        <w:rPr>
          <w:rFonts w:ascii="標楷體" w:eastAsia="標楷體" w:hAnsi="標楷體" w:cs="Times New Roman"/>
          <w:color w:val="000000"/>
          <w:szCs w:val="24"/>
        </w:rPr>
        <w:t>20</w:t>
      </w:r>
      <w:r w:rsidR="006133C1">
        <w:rPr>
          <w:rFonts w:ascii="標楷體" w:eastAsia="標楷體" w:hAnsi="標楷體" w:cs="Times New Roman"/>
          <w:color w:val="000000"/>
          <w:szCs w:val="24"/>
        </w:rPr>
        <w:t>0</w:t>
      </w:r>
      <w:r w:rsidR="004B3C99">
        <w:rPr>
          <w:rFonts w:ascii="標楷體" w:eastAsia="標楷體" w:hAnsi="標楷體" w:cs="Times New Roman"/>
          <w:color w:val="000000"/>
          <w:szCs w:val="24"/>
        </w:rPr>
        <w:t>7</w:t>
      </w:r>
      <w:r w:rsidR="000A60AF">
        <w:rPr>
          <w:rFonts w:ascii="標楷體" w:eastAsia="標楷體" w:hAnsi="標楷體" w:cs="Times New Roman"/>
          <w:color w:val="000000"/>
          <w:szCs w:val="24"/>
        </w:rPr>
        <w:t>2</w:t>
      </w:r>
      <w:r>
        <w:rPr>
          <w:rFonts w:ascii="標楷體" w:eastAsia="標楷體" w:hAnsi="標楷體" w:cs="Times New Roman" w:hint="eastAsia"/>
          <w:color w:val="000000"/>
          <w:szCs w:val="24"/>
        </w:rPr>
        <w:t>號</w:t>
      </w:r>
    </w:p>
    <w:p w:rsidR="005467E9" w:rsidRPr="00FC7948"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r w:rsidR="00A03340">
        <w:rPr>
          <w:rFonts w:ascii="標楷體" w:eastAsia="標楷體" w:hAnsi="標楷體" w:cs="Times New Roman" w:hint="eastAsia"/>
          <w:color w:val="000000"/>
          <w:szCs w:val="24"/>
        </w:rPr>
        <w:t>隨文</w:t>
      </w:r>
    </w:p>
    <w:p w:rsidR="002B21D5" w:rsidRPr="005E5678" w:rsidRDefault="002B21D5" w:rsidP="004B3C99">
      <w:pPr>
        <w:suppressAutoHyphens/>
        <w:wordWrap w:val="0"/>
        <w:spacing w:line="500" w:lineRule="exact"/>
        <w:ind w:left="1120" w:hangingChars="400" w:hanging="1120"/>
        <w:rPr>
          <w:rFonts w:ascii="標楷體" w:eastAsia="標楷體" w:hAnsi="標楷體"/>
          <w:color w:val="1D2129"/>
          <w:kern w:val="0"/>
          <w:sz w:val="28"/>
          <w:szCs w:val="28"/>
          <w:shd w:val="clear" w:color="auto" w:fill="FFFFFF"/>
        </w:rPr>
      </w:pPr>
      <w:r w:rsidRPr="001B6379">
        <w:rPr>
          <w:rFonts w:ascii="標楷體" w:eastAsia="標楷體" w:hAnsi="標楷體" w:cs="Arial Unicode MS" w:hint="eastAsia"/>
          <w:sz w:val="28"/>
          <w:szCs w:val="28"/>
          <w:lang w:val="zh-TW"/>
        </w:rPr>
        <w:t>主</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r w:rsidR="000A60AF">
        <w:rPr>
          <w:rFonts w:ascii="標楷體" w:eastAsia="標楷體" w:hAnsi="標楷體" w:cs="Arial Unicode MS" w:hint="eastAsia"/>
          <w:sz w:val="28"/>
          <w:szCs w:val="28"/>
          <w:lang w:val="zh-TW"/>
        </w:rPr>
        <w:t>有關因應</w:t>
      </w:r>
      <w:proofErr w:type="gramStart"/>
      <w:r w:rsidR="000A60AF">
        <w:rPr>
          <w:rFonts w:ascii="標楷體" w:eastAsia="標楷體" w:hAnsi="標楷體" w:cs="Arial Unicode MS" w:hint="eastAsia"/>
          <w:sz w:val="28"/>
          <w:szCs w:val="28"/>
          <w:lang w:val="zh-TW"/>
        </w:rPr>
        <w:t>新型冠</w:t>
      </w:r>
      <w:proofErr w:type="gramEnd"/>
      <w:r w:rsidR="000A60AF">
        <w:rPr>
          <w:rFonts w:ascii="標楷體" w:eastAsia="標楷體" w:hAnsi="標楷體" w:cs="Arial Unicode MS" w:hint="eastAsia"/>
          <w:sz w:val="28"/>
          <w:szCs w:val="28"/>
          <w:lang w:val="zh-TW"/>
        </w:rPr>
        <w:t>狀病</w:t>
      </w:r>
      <w:proofErr w:type="gramStart"/>
      <w:r w:rsidR="000A60AF">
        <w:rPr>
          <w:rFonts w:ascii="標楷體" w:eastAsia="標楷體" w:hAnsi="標楷體" w:cs="Arial Unicode MS" w:hint="eastAsia"/>
          <w:sz w:val="28"/>
          <w:szCs w:val="28"/>
          <w:lang w:val="zh-TW"/>
        </w:rPr>
        <w:t>毐</w:t>
      </w:r>
      <w:proofErr w:type="gramEnd"/>
      <w:r w:rsidR="000A60AF">
        <w:rPr>
          <w:rFonts w:ascii="標楷體" w:eastAsia="標楷體" w:hAnsi="標楷體" w:cs="Arial Unicode MS" w:hint="eastAsia"/>
          <w:sz w:val="28"/>
          <w:szCs w:val="28"/>
          <w:lang w:val="zh-TW"/>
        </w:rPr>
        <w:t>防疫</w:t>
      </w:r>
      <w:proofErr w:type="gramStart"/>
      <w:r w:rsidR="000A60AF">
        <w:rPr>
          <w:rFonts w:ascii="標楷體" w:eastAsia="標楷體" w:hAnsi="標楷體" w:cs="Arial Unicode MS" w:hint="eastAsia"/>
          <w:sz w:val="28"/>
          <w:szCs w:val="28"/>
          <w:lang w:val="zh-TW"/>
        </w:rPr>
        <w:t>期間，</w:t>
      </w:r>
      <w:proofErr w:type="gramEnd"/>
      <w:r w:rsidR="000A60AF">
        <w:rPr>
          <w:rFonts w:ascii="標楷體" w:eastAsia="標楷體" w:hAnsi="標楷體" w:cs="Arial Unicode MS" w:hint="eastAsia"/>
          <w:sz w:val="28"/>
          <w:szCs w:val="28"/>
          <w:lang w:val="zh-TW"/>
        </w:rPr>
        <w:t>食品從業人員衛生講習或教育訓練一事，相關廠商會員可多加運用桃園市政府衛生局所建立之數位學習課程</w:t>
      </w:r>
      <w:r w:rsidR="004B3C99">
        <w:rPr>
          <w:rFonts w:ascii="標楷體" w:eastAsia="標楷體" w:hAnsi="標楷體" w:hint="eastAsia"/>
          <w:color w:val="1D2129"/>
          <w:kern w:val="0"/>
          <w:sz w:val="28"/>
          <w:szCs w:val="28"/>
          <w:shd w:val="clear" w:color="auto" w:fill="FFFFFF"/>
        </w:rPr>
        <w:t xml:space="preserve">， </w:t>
      </w:r>
      <w:r w:rsidR="004B3C99">
        <w:rPr>
          <w:rFonts w:ascii="標楷體" w:eastAsia="標楷體" w:hAnsi="標楷體"/>
          <w:color w:val="1D2129"/>
          <w:kern w:val="0"/>
          <w:sz w:val="28"/>
          <w:szCs w:val="28"/>
          <w:shd w:val="clear" w:color="auto" w:fill="FFFFFF"/>
        </w:rPr>
        <w:t xml:space="preserve"> </w:t>
      </w:r>
      <w:r w:rsidR="004B3C99">
        <w:rPr>
          <w:rFonts w:ascii="標楷體" w:eastAsia="標楷體" w:hAnsi="標楷體" w:hint="eastAsia"/>
          <w:color w:val="1D2129"/>
          <w:kern w:val="0"/>
          <w:sz w:val="28"/>
          <w:szCs w:val="28"/>
          <w:shd w:val="clear" w:color="auto" w:fill="FFFFFF"/>
        </w:rPr>
        <w:t>敬請查照。</w:t>
      </w:r>
    </w:p>
    <w:p w:rsidR="000A60AF" w:rsidRDefault="002B21D5" w:rsidP="007F18BF">
      <w:pPr>
        <w:spacing w:line="50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000A60AF">
        <w:rPr>
          <w:rFonts w:ascii="標楷體" w:eastAsia="標楷體" w:hAnsi="標楷體" w:cs="Arial Unicode MS"/>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p>
    <w:p w:rsidR="002B21D5" w:rsidRDefault="000A60AF" w:rsidP="000A60AF">
      <w:pPr>
        <w:spacing w:line="500" w:lineRule="exact"/>
        <w:ind w:firstLineChars="300" w:firstLine="840"/>
        <w:rPr>
          <w:rFonts w:ascii="標楷體" w:eastAsia="標楷體" w:hAnsi="標楷體" w:cs="Arial Unicode MS"/>
          <w:spacing w:val="-20"/>
          <w:sz w:val="28"/>
          <w:szCs w:val="28"/>
          <w:lang w:val="zh-TW"/>
        </w:rPr>
      </w:pPr>
      <w:r>
        <w:rPr>
          <w:rFonts w:ascii="標楷體" w:eastAsia="標楷體" w:hAnsi="標楷體" w:cs="Arial Unicode MS" w:hint="eastAsia"/>
          <w:sz w:val="28"/>
          <w:szCs w:val="28"/>
          <w:lang w:val="zh-TW"/>
        </w:rPr>
        <w:t>一、</w:t>
      </w:r>
      <w:r w:rsidR="002B21D5" w:rsidRPr="004B3C99">
        <w:rPr>
          <w:rFonts w:ascii="標楷體" w:eastAsia="標楷體" w:hAnsi="標楷體" w:cs="Arial Unicode MS" w:hint="eastAsia"/>
          <w:spacing w:val="-20"/>
          <w:sz w:val="28"/>
          <w:szCs w:val="28"/>
          <w:lang w:val="zh-TW"/>
        </w:rPr>
        <w:t>依據</w:t>
      </w:r>
      <w:r>
        <w:rPr>
          <w:rFonts w:ascii="標楷體" w:eastAsia="標楷體" w:hAnsi="標楷體" w:cs="Arial Unicode MS" w:hint="eastAsia"/>
          <w:spacing w:val="-20"/>
          <w:sz w:val="28"/>
          <w:szCs w:val="28"/>
          <w:lang w:val="zh-TW"/>
        </w:rPr>
        <w:t>桃園市政府衛生局</w:t>
      </w:r>
      <w:proofErr w:type="gramStart"/>
      <w:r>
        <w:rPr>
          <w:rFonts w:ascii="標楷體" w:eastAsia="標楷體" w:hAnsi="標楷體" w:cs="Arial Unicode MS" w:hint="eastAsia"/>
          <w:spacing w:val="-20"/>
          <w:sz w:val="28"/>
          <w:szCs w:val="28"/>
          <w:lang w:val="zh-TW"/>
        </w:rPr>
        <w:t>桃衛食</w:t>
      </w:r>
      <w:r w:rsidR="00A03340" w:rsidRPr="004B3C99">
        <w:rPr>
          <w:rFonts w:ascii="標楷體" w:eastAsia="標楷體" w:hAnsi="標楷體" w:cs="Arial Unicode MS" w:hint="eastAsia"/>
          <w:spacing w:val="-20"/>
          <w:sz w:val="28"/>
          <w:szCs w:val="28"/>
          <w:lang w:val="zh-TW"/>
        </w:rPr>
        <w:t>字</w:t>
      </w:r>
      <w:proofErr w:type="gramEnd"/>
      <w:r w:rsidR="002B21D5" w:rsidRPr="004B3C99">
        <w:rPr>
          <w:rFonts w:ascii="標楷體" w:eastAsia="標楷體" w:hAnsi="標楷體" w:cs="Arial Unicode MS" w:hint="eastAsia"/>
          <w:spacing w:val="-20"/>
          <w:sz w:val="28"/>
          <w:szCs w:val="28"/>
          <w:lang w:val="zh-TW"/>
        </w:rPr>
        <w:t>第</w:t>
      </w:r>
      <w:r w:rsidR="008950BF" w:rsidRPr="004B3C99">
        <w:rPr>
          <w:rFonts w:ascii="標楷體" w:eastAsia="標楷體" w:hAnsi="標楷體" w:cs="Arial Unicode MS" w:hint="eastAsia"/>
          <w:spacing w:val="-20"/>
          <w:sz w:val="28"/>
          <w:szCs w:val="28"/>
          <w:lang w:val="zh-TW"/>
        </w:rPr>
        <w:t>10</w:t>
      </w:r>
      <w:r w:rsidR="00F74A36" w:rsidRPr="004B3C99">
        <w:rPr>
          <w:rFonts w:ascii="標楷體" w:eastAsia="標楷體" w:hAnsi="標楷體" w:cs="Arial Unicode MS" w:hint="eastAsia"/>
          <w:spacing w:val="-20"/>
          <w:sz w:val="28"/>
          <w:szCs w:val="28"/>
          <w:lang w:val="zh-TW"/>
        </w:rPr>
        <w:t>9</w:t>
      </w:r>
      <w:r>
        <w:rPr>
          <w:rFonts w:ascii="標楷體" w:eastAsia="標楷體" w:hAnsi="標楷體" w:cs="Arial Unicode MS"/>
          <w:spacing w:val="-20"/>
          <w:sz w:val="28"/>
          <w:szCs w:val="28"/>
          <w:lang w:val="zh-TW"/>
        </w:rPr>
        <w:t>0027685</w:t>
      </w:r>
      <w:r w:rsidR="002B21D5" w:rsidRPr="004B3C99">
        <w:rPr>
          <w:rFonts w:ascii="標楷體" w:eastAsia="標楷體" w:hAnsi="標楷體" w:cs="Arial Unicode MS" w:hint="eastAsia"/>
          <w:spacing w:val="-20"/>
          <w:sz w:val="28"/>
          <w:szCs w:val="28"/>
          <w:lang w:val="zh-TW"/>
        </w:rPr>
        <w:t>號函辦理。</w:t>
      </w:r>
    </w:p>
    <w:p w:rsidR="000A60AF" w:rsidRDefault="000A60AF" w:rsidP="000A60AF">
      <w:pPr>
        <w:spacing w:line="500" w:lineRule="exact"/>
        <w:ind w:leftChars="300" w:left="1200" w:hangingChars="200" w:hanging="480"/>
        <w:rPr>
          <w:rFonts w:ascii="標楷體" w:eastAsia="標楷體" w:hAnsi="標楷體" w:cs="Arial Unicode MS"/>
          <w:spacing w:val="-20"/>
          <w:sz w:val="28"/>
          <w:szCs w:val="28"/>
          <w:lang w:val="zh-TW"/>
        </w:rPr>
      </w:pPr>
      <w:r>
        <w:rPr>
          <w:rFonts w:ascii="標楷體" w:eastAsia="標楷體" w:hAnsi="標楷體" w:cs="Arial Unicode MS"/>
          <w:spacing w:val="-20"/>
          <w:sz w:val="28"/>
          <w:szCs w:val="28"/>
          <w:lang w:val="zh-TW"/>
        </w:rPr>
        <w:t xml:space="preserve"> </w:t>
      </w:r>
      <w:r>
        <w:rPr>
          <w:rFonts w:ascii="標楷體" w:eastAsia="標楷體" w:hAnsi="標楷體" w:cs="Arial Unicode MS" w:hint="eastAsia"/>
          <w:spacing w:val="-20"/>
          <w:sz w:val="28"/>
          <w:szCs w:val="28"/>
          <w:lang w:val="zh-TW"/>
        </w:rPr>
        <w:t>二、課程內容包含「食品安全衛生管理法暨食品良好衛生規範準則及常見違規樣態(</w:t>
      </w:r>
      <w:r>
        <w:rPr>
          <w:rFonts w:ascii="標楷體" w:eastAsia="標楷體" w:hAnsi="標楷體" w:cs="Arial Unicode MS"/>
          <w:spacing w:val="-20"/>
          <w:sz w:val="28"/>
          <w:szCs w:val="28"/>
          <w:lang w:val="zh-TW"/>
        </w:rPr>
        <w:t>2</w:t>
      </w:r>
      <w:r>
        <w:rPr>
          <w:rFonts w:ascii="標楷體" w:eastAsia="標楷體" w:hAnsi="標楷體" w:cs="Arial Unicode MS" w:hint="eastAsia"/>
          <w:spacing w:val="-20"/>
          <w:sz w:val="28"/>
          <w:szCs w:val="28"/>
          <w:lang w:val="zh-TW"/>
        </w:rPr>
        <w:t>小時)」、「食品標示相關規範(</w:t>
      </w:r>
      <w:r>
        <w:rPr>
          <w:rFonts w:ascii="標楷體" w:eastAsia="標楷體" w:hAnsi="標楷體" w:cs="Arial Unicode MS"/>
          <w:spacing w:val="-20"/>
          <w:sz w:val="28"/>
          <w:szCs w:val="28"/>
          <w:lang w:val="zh-TW"/>
        </w:rPr>
        <w:t>1</w:t>
      </w:r>
      <w:r>
        <w:rPr>
          <w:rFonts w:ascii="標楷體" w:eastAsia="標楷體" w:hAnsi="標楷體" w:cs="Arial Unicode MS" w:hint="eastAsia"/>
          <w:spacing w:val="-20"/>
          <w:sz w:val="28"/>
          <w:szCs w:val="28"/>
          <w:lang w:val="zh-TW"/>
        </w:rPr>
        <w:t>小時)」及「食品業者應實施食品安全管制系統及應置專門職業或技術人員等相關規定及餐飲業實施食品安全監測計畫說明(</w:t>
      </w:r>
      <w:r>
        <w:rPr>
          <w:rFonts w:ascii="標楷體" w:eastAsia="標楷體" w:hAnsi="標楷體" w:cs="Arial Unicode MS"/>
          <w:spacing w:val="-20"/>
          <w:sz w:val="28"/>
          <w:szCs w:val="28"/>
          <w:lang w:val="zh-TW"/>
        </w:rPr>
        <w:t>1</w:t>
      </w:r>
      <w:r>
        <w:rPr>
          <w:rFonts w:ascii="標楷體" w:eastAsia="標楷體" w:hAnsi="標楷體" w:cs="Arial Unicode MS" w:hint="eastAsia"/>
          <w:spacing w:val="-20"/>
          <w:sz w:val="28"/>
          <w:szCs w:val="28"/>
          <w:lang w:val="zh-TW"/>
        </w:rPr>
        <w:t>小時)」等，於完成數位學習課程後，網站上可供列印學習證明。</w:t>
      </w:r>
    </w:p>
    <w:p w:rsidR="003A38D5" w:rsidRDefault="000A60AF" w:rsidP="00DA46E3">
      <w:pPr>
        <w:wordWrap w:val="0"/>
        <w:spacing w:line="500" w:lineRule="exact"/>
        <w:ind w:leftChars="300" w:left="1200" w:hangingChars="200" w:hanging="480"/>
        <w:rPr>
          <w:rFonts w:ascii="標楷體" w:eastAsia="標楷體" w:hAnsi="標楷體" w:cs="Arial Unicode MS"/>
          <w:spacing w:val="-20"/>
          <w:sz w:val="28"/>
          <w:szCs w:val="28"/>
          <w:lang w:val="zh-TW"/>
        </w:rPr>
      </w:pPr>
      <w:r>
        <w:rPr>
          <w:rFonts w:ascii="標楷體" w:eastAsia="標楷體" w:hAnsi="標楷體" w:cs="Arial Unicode MS" w:hint="eastAsia"/>
          <w:spacing w:val="-20"/>
          <w:sz w:val="28"/>
          <w:szCs w:val="28"/>
          <w:lang w:val="zh-TW"/>
        </w:rPr>
        <w:t xml:space="preserve"> 三、數位學習課程路徑如下：桃園市政府衛生局官方網</w:t>
      </w:r>
      <w:r w:rsidR="00DA46E3">
        <w:rPr>
          <w:rFonts w:ascii="標楷體" w:eastAsia="標楷體" w:hAnsi="標楷體" w:cs="Arial Unicode MS" w:hint="eastAsia"/>
          <w:spacing w:val="-20"/>
          <w:sz w:val="28"/>
          <w:szCs w:val="28"/>
          <w:lang w:val="zh-TW"/>
        </w:rPr>
        <w:t>站首頁</w:t>
      </w:r>
      <w:r w:rsidR="00DA46E3" w:rsidRPr="00DA46E3">
        <w:rPr>
          <w:rFonts w:ascii="標楷體" w:eastAsia="標楷體" w:hAnsi="標楷體" w:cs="Arial Unicode MS" w:hint="eastAsia"/>
          <w:color w:val="000000" w:themeColor="text1"/>
          <w:spacing w:val="-20"/>
          <w:sz w:val="28"/>
          <w:szCs w:val="28"/>
          <w:lang w:val="zh-TW"/>
        </w:rPr>
        <w:t>(</w:t>
      </w:r>
      <w:hyperlink r:id="rId10" w:history="1">
        <w:r w:rsidR="00C83C04" w:rsidRPr="00C83C04">
          <w:rPr>
            <w:rStyle w:val="a7"/>
            <w:rFonts w:ascii="標楷體" w:eastAsia="標楷體" w:hAnsi="標楷體" w:cs="Arial Unicode MS"/>
            <w:color w:val="000000" w:themeColor="text1"/>
            <w:spacing w:val="-20"/>
            <w:sz w:val="28"/>
            <w:szCs w:val="28"/>
            <w:u w:val="none"/>
            <w:lang w:val="zh-TW"/>
          </w:rPr>
          <w:t>http://dph.tycg.gov.tw/</w:t>
        </w:r>
      </w:hyperlink>
      <w:r w:rsidR="00DA46E3">
        <w:rPr>
          <w:rFonts w:ascii="標楷體" w:eastAsia="標楷體" w:hAnsi="標楷體" w:cs="Arial Unicode MS"/>
          <w:spacing w:val="-20"/>
          <w:sz w:val="28"/>
          <w:szCs w:val="28"/>
          <w:lang w:val="zh-TW"/>
        </w:rPr>
        <w:t>)</w:t>
      </w:r>
      <w:r w:rsidR="00DA46E3">
        <w:rPr>
          <w:rFonts w:ascii="標楷體" w:eastAsia="標楷體" w:hAnsi="標楷體" w:cs="Arial Unicode MS" w:hint="eastAsia"/>
          <w:spacing w:val="-20"/>
          <w:sz w:val="28"/>
          <w:szCs w:val="28"/>
          <w:lang w:val="zh-TW"/>
        </w:rPr>
        <w:t>＞業務資訊＞食品管理暨檢驗業務＞食品業者教育訓練＞食品從業人員數位學習課程。</w:t>
      </w:r>
    </w:p>
    <w:p w:rsidR="00DA46E3" w:rsidRDefault="00DA46E3" w:rsidP="00DA46E3">
      <w:pPr>
        <w:wordWrap w:val="0"/>
        <w:spacing w:line="500" w:lineRule="exact"/>
        <w:ind w:leftChars="300" w:left="1200" w:hangingChars="200" w:hanging="480"/>
        <w:rPr>
          <w:rFonts w:ascii="標楷體" w:eastAsia="標楷體" w:hAnsi="標楷體" w:cs="Arial Unicode MS"/>
          <w:spacing w:val="-20"/>
          <w:sz w:val="28"/>
          <w:szCs w:val="28"/>
          <w:lang w:val="zh-TW"/>
        </w:rPr>
      </w:pPr>
      <w:bookmarkStart w:id="0" w:name="_GoBack"/>
      <w:bookmarkEnd w:id="0"/>
    </w:p>
    <w:p w:rsidR="00DA46E3" w:rsidRDefault="00DA46E3" w:rsidP="00DA46E3">
      <w:pPr>
        <w:wordWrap w:val="0"/>
        <w:spacing w:line="500" w:lineRule="exact"/>
        <w:ind w:leftChars="300" w:left="1840" w:hangingChars="200" w:hanging="1120"/>
        <w:rPr>
          <w:rFonts w:ascii="華康儷楷書" w:eastAsia="華康儷楷書" w:hAnsi="Calibri" w:cs="Times New Roman"/>
          <w:b/>
          <w:bCs/>
          <w:color w:val="000000"/>
          <w:sz w:val="56"/>
          <w:szCs w:val="56"/>
        </w:rPr>
      </w:pPr>
    </w:p>
    <w:p w:rsidR="00F75174" w:rsidRPr="00DB41E1" w:rsidRDefault="000C55DA" w:rsidP="00AA0C50">
      <w:pPr>
        <w:snapToGrid w:val="0"/>
        <w:spacing w:line="240" w:lineRule="atLeast"/>
        <w:ind w:rightChars="135" w:right="324" w:firstLineChars="200" w:firstLine="112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 xml:space="preserve"> </w:t>
      </w:r>
      <w:r w:rsidR="0018549B">
        <w:rPr>
          <w:rFonts w:ascii="華康儷楷書" w:eastAsia="華康儷楷書" w:hAnsi="Calibri" w:cs="Times New Roman" w:hint="eastAsia"/>
          <w:b/>
          <w:bCs/>
          <w:color w:val="000000"/>
          <w:sz w:val="56"/>
          <w:szCs w:val="56"/>
        </w:rPr>
        <w:t>理事長</w:t>
      </w:r>
      <w:r w:rsidR="0018549B">
        <w:rPr>
          <w:rFonts w:ascii="王漢宗顏楷體繁" w:eastAsia="王漢宗顏楷體繁" w:hAnsi="Calibri" w:cs="Times New Roman"/>
          <w:color w:val="000000"/>
          <w:sz w:val="56"/>
          <w:szCs w:val="56"/>
        </w:rPr>
        <w:t> </w:t>
      </w:r>
      <w:r w:rsidR="0018549B">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DB41E1" w:rsidSect="00FF6E1F">
      <w:pgSz w:w="11906" w:h="16838"/>
      <w:pgMar w:top="1440" w:right="1797" w:bottom="873"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15D" w:rsidRDefault="00C5315D" w:rsidP="00D26A27">
      <w:r>
        <w:separator/>
      </w:r>
    </w:p>
  </w:endnote>
  <w:endnote w:type="continuationSeparator" w:id="0">
    <w:p w:rsidR="00C5315D" w:rsidRDefault="00C5315D"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Cambri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15D" w:rsidRDefault="00C5315D" w:rsidP="00D26A27">
      <w:r>
        <w:separator/>
      </w:r>
    </w:p>
  </w:footnote>
  <w:footnote w:type="continuationSeparator" w:id="0">
    <w:p w:rsidR="00C5315D" w:rsidRDefault="00C5315D"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3433C"/>
    <w:rsid w:val="00040D3B"/>
    <w:rsid w:val="00047BB4"/>
    <w:rsid w:val="0005405E"/>
    <w:rsid w:val="000642BF"/>
    <w:rsid w:val="00064B8A"/>
    <w:rsid w:val="0007096B"/>
    <w:rsid w:val="00072ED5"/>
    <w:rsid w:val="000905B3"/>
    <w:rsid w:val="0009520D"/>
    <w:rsid w:val="000A60AF"/>
    <w:rsid w:val="000C5299"/>
    <w:rsid w:val="000C55DA"/>
    <w:rsid w:val="000D42B3"/>
    <w:rsid w:val="000D5B67"/>
    <w:rsid w:val="000D6218"/>
    <w:rsid w:val="0010133D"/>
    <w:rsid w:val="00104633"/>
    <w:rsid w:val="001249C1"/>
    <w:rsid w:val="001306A2"/>
    <w:rsid w:val="00133FA9"/>
    <w:rsid w:val="00137996"/>
    <w:rsid w:val="00145D08"/>
    <w:rsid w:val="001527C0"/>
    <w:rsid w:val="0015338A"/>
    <w:rsid w:val="00166F98"/>
    <w:rsid w:val="00184EDB"/>
    <w:rsid w:val="0018549B"/>
    <w:rsid w:val="001868B3"/>
    <w:rsid w:val="00194C05"/>
    <w:rsid w:val="001B6379"/>
    <w:rsid w:val="001B6F6F"/>
    <w:rsid w:val="001C5C5C"/>
    <w:rsid w:val="001D0CDE"/>
    <w:rsid w:val="001D0F35"/>
    <w:rsid w:val="001E0AED"/>
    <w:rsid w:val="001E6828"/>
    <w:rsid w:val="001F591F"/>
    <w:rsid w:val="00211EC3"/>
    <w:rsid w:val="0023685B"/>
    <w:rsid w:val="00252D76"/>
    <w:rsid w:val="002554A9"/>
    <w:rsid w:val="00256DAB"/>
    <w:rsid w:val="00273C67"/>
    <w:rsid w:val="00286C0E"/>
    <w:rsid w:val="002968B0"/>
    <w:rsid w:val="002971F5"/>
    <w:rsid w:val="002B21D5"/>
    <w:rsid w:val="002B2430"/>
    <w:rsid w:val="002B2441"/>
    <w:rsid w:val="002B3815"/>
    <w:rsid w:val="002B63E5"/>
    <w:rsid w:val="002F41E8"/>
    <w:rsid w:val="00301FE8"/>
    <w:rsid w:val="00314B76"/>
    <w:rsid w:val="003168FA"/>
    <w:rsid w:val="00317710"/>
    <w:rsid w:val="003216F1"/>
    <w:rsid w:val="00325247"/>
    <w:rsid w:val="00330BAE"/>
    <w:rsid w:val="00333FBA"/>
    <w:rsid w:val="0035213A"/>
    <w:rsid w:val="00353554"/>
    <w:rsid w:val="00354346"/>
    <w:rsid w:val="00354D85"/>
    <w:rsid w:val="0036105A"/>
    <w:rsid w:val="00361D6B"/>
    <w:rsid w:val="0036575C"/>
    <w:rsid w:val="0038245A"/>
    <w:rsid w:val="003940BF"/>
    <w:rsid w:val="00395A84"/>
    <w:rsid w:val="00396837"/>
    <w:rsid w:val="003A38D5"/>
    <w:rsid w:val="003B04BF"/>
    <w:rsid w:val="003B210E"/>
    <w:rsid w:val="003B6665"/>
    <w:rsid w:val="003D42D7"/>
    <w:rsid w:val="003E3AF0"/>
    <w:rsid w:val="003F352B"/>
    <w:rsid w:val="0040570D"/>
    <w:rsid w:val="00427292"/>
    <w:rsid w:val="0043493E"/>
    <w:rsid w:val="00452746"/>
    <w:rsid w:val="00454900"/>
    <w:rsid w:val="00454F46"/>
    <w:rsid w:val="00476FAE"/>
    <w:rsid w:val="0048073E"/>
    <w:rsid w:val="00487174"/>
    <w:rsid w:val="00490C30"/>
    <w:rsid w:val="0049422D"/>
    <w:rsid w:val="004A1C91"/>
    <w:rsid w:val="004A366C"/>
    <w:rsid w:val="004B3C99"/>
    <w:rsid w:val="004B7585"/>
    <w:rsid w:val="004C5374"/>
    <w:rsid w:val="004E62CB"/>
    <w:rsid w:val="004F1568"/>
    <w:rsid w:val="004F36D8"/>
    <w:rsid w:val="005013D5"/>
    <w:rsid w:val="00511E36"/>
    <w:rsid w:val="005133DE"/>
    <w:rsid w:val="0052436C"/>
    <w:rsid w:val="00525193"/>
    <w:rsid w:val="005467E9"/>
    <w:rsid w:val="00562999"/>
    <w:rsid w:val="00574D0D"/>
    <w:rsid w:val="005835A5"/>
    <w:rsid w:val="005A715D"/>
    <w:rsid w:val="005B36D0"/>
    <w:rsid w:val="005B421C"/>
    <w:rsid w:val="005B4A05"/>
    <w:rsid w:val="005B4C30"/>
    <w:rsid w:val="005B69D0"/>
    <w:rsid w:val="005C7B8C"/>
    <w:rsid w:val="005D4BF9"/>
    <w:rsid w:val="005D7807"/>
    <w:rsid w:val="005E5678"/>
    <w:rsid w:val="005F641F"/>
    <w:rsid w:val="006021AB"/>
    <w:rsid w:val="0061333A"/>
    <w:rsid w:val="006133C1"/>
    <w:rsid w:val="00615C7F"/>
    <w:rsid w:val="00623DAA"/>
    <w:rsid w:val="00641031"/>
    <w:rsid w:val="006431BF"/>
    <w:rsid w:val="00686BE1"/>
    <w:rsid w:val="00695D1D"/>
    <w:rsid w:val="00696BD6"/>
    <w:rsid w:val="006B26A7"/>
    <w:rsid w:val="006C5872"/>
    <w:rsid w:val="006C64E6"/>
    <w:rsid w:val="006C6FC0"/>
    <w:rsid w:val="006D172B"/>
    <w:rsid w:val="006E6D60"/>
    <w:rsid w:val="0070116F"/>
    <w:rsid w:val="00716369"/>
    <w:rsid w:val="007236F8"/>
    <w:rsid w:val="00741A5F"/>
    <w:rsid w:val="0074259E"/>
    <w:rsid w:val="0074388C"/>
    <w:rsid w:val="00744DCE"/>
    <w:rsid w:val="00744FEB"/>
    <w:rsid w:val="00765BEA"/>
    <w:rsid w:val="0077798B"/>
    <w:rsid w:val="00786BA0"/>
    <w:rsid w:val="00787340"/>
    <w:rsid w:val="007915C5"/>
    <w:rsid w:val="00794A24"/>
    <w:rsid w:val="00796C44"/>
    <w:rsid w:val="007B360C"/>
    <w:rsid w:val="007B4037"/>
    <w:rsid w:val="007B6224"/>
    <w:rsid w:val="007C018D"/>
    <w:rsid w:val="007C4D21"/>
    <w:rsid w:val="007D76C5"/>
    <w:rsid w:val="007E4051"/>
    <w:rsid w:val="007E7FBF"/>
    <w:rsid w:val="007F1796"/>
    <w:rsid w:val="007F18BF"/>
    <w:rsid w:val="0080393B"/>
    <w:rsid w:val="008421F3"/>
    <w:rsid w:val="0084256A"/>
    <w:rsid w:val="00847689"/>
    <w:rsid w:val="00851D67"/>
    <w:rsid w:val="00856948"/>
    <w:rsid w:val="00874977"/>
    <w:rsid w:val="0088177F"/>
    <w:rsid w:val="00883A7C"/>
    <w:rsid w:val="00885000"/>
    <w:rsid w:val="008864C4"/>
    <w:rsid w:val="00892D08"/>
    <w:rsid w:val="008950BF"/>
    <w:rsid w:val="00896A7B"/>
    <w:rsid w:val="008A4B8A"/>
    <w:rsid w:val="008B3797"/>
    <w:rsid w:val="008D0564"/>
    <w:rsid w:val="008D5409"/>
    <w:rsid w:val="008D6ED5"/>
    <w:rsid w:val="008D7EB5"/>
    <w:rsid w:val="008E7BAD"/>
    <w:rsid w:val="008F1111"/>
    <w:rsid w:val="008F287E"/>
    <w:rsid w:val="00900046"/>
    <w:rsid w:val="009075AA"/>
    <w:rsid w:val="00912B63"/>
    <w:rsid w:val="0091412F"/>
    <w:rsid w:val="009153C8"/>
    <w:rsid w:val="00917F6C"/>
    <w:rsid w:val="00944AD6"/>
    <w:rsid w:val="009541D3"/>
    <w:rsid w:val="00960B75"/>
    <w:rsid w:val="00964A8F"/>
    <w:rsid w:val="00967371"/>
    <w:rsid w:val="00970F3C"/>
    <w:rsid w:val="00973CB8"/>
    <w:rsid w:val="0098037E"/>
    <w:rsid w:val="009A509B"/>
    <w:rsid w:val="009A7748"/>
    <w:rsid w:val="009B2304"/>
    <w:rsid w:val="009B2612"/>
    <w:rsid w:val="009B4E9D"/>
    <w:rsid w:val="009B5D0D"/>
    <w:rsid w:val="009C19E7"/>
    <w:rsid w:val="009D089E"/>
    <w:rsid w:val="009E182B"/>
    <w:rsid w:val="009E38EF"/>
    <w:rsid w:val="009E7002"/>
    <w:rsid w:val="00A03340"/>
    <w:rsid w:val="00A44162"/>
    <w:rsid w:val="00A54986"/>
    <w:rsid w:val="00A56013"/>
    <w:rsid w:val="00A7442B"/>
    <w:rsid w:val="00A7616E"/>
    <w:rsid w:val="00A81E5E"/>
    <w:rsid w:val="00A82D92"/>
    <w:rsid w:val="00AA0C50"/>
    <w:rsid w:val="00AB5932"/>
    <w:rsid w:val="00AC2105"/>
    <w:rsid w:val="00AD325D"/>
    <w:rsid w:val="00AE61B3"/>
    <w:rsid w:val="00B0422D"/>
    <w:rsid w:val="00B671F8"/>
    <w:rsid w:val="00B7587B"/>
    <w:rsid w:val="00B87A0B"/>
    <w:rsid w:val="00B925AE"/>
    <w:rsid w:val="00BA578B"/>
    <w:rsid w:val="00BA6C4D"/>
    <w:rsid w:val="00BB3BD2"/>
    <w:rsid w:val="00BC06C9"/>
    <w:rsid w:val="00BC1F9F"/>
    <w:rsid w:val="00BC3494"/>
    <w:rsid w:val="00BD0F91"/>
    <w:rsid w:val="00BE276D"/>
    <w:rsid w:val="00BF1ADF"/>
    <w:rsid w:val="00BF2C3D"/>
    <w:rsid w:val="00BF364A"/>
    <w:rsid w:val="00BF68C8"/>
    <w:rsid w:val="00BF6E08"/>
    <w:rsid w:val="00C03671"/>
    <w:rsid w:val="00C0507A"/>
    <w:rsid w:val="00C15B81"/>
    <w:rsid w:val="00C418E6"/>
    <w:rsid w:val="00C5315D"/>
    <w:rsid w:val="00C65AF8"/>
    <w:rsid w:val="00C70D9C"/>
    <w:rsid w:val="00C734DB"/>
    <w:rsid w:val="00C82F73"/>
    <w:rsid w:val="00C83C04"/>
    <w:rsid w:val="00C8727A"/>
    <w:rsid w:val="00C943F6"/>
    <w:rsid w:val="00CA0815"/>
    <w:rsid w:val="00CA0C44"/>
    <w:rsid w:val="00CA0D46"/>
    <w:rsid w:val="00CE0A6A"/>
    <w:rsid w:val="00CE2CED"/>
    <w:rsid w:val="00CE4B57"/>
    <w:rsid w:val="00CF1322"/>
    <w:rsid w:val="00D0583A"/>
    <w:rsid w:val="00D07C32"/>
    <w:rsid w:val="00D11A39"/>
    <w:rsid w:val="00D24326"/>
    <w:rsid w:val="00D262D2"/>
    <w:rsid w:val="00D26A27"/>
    <w:rsid w:val="00D270B7"/>
    <w:rsid w:val="00D425EF"/>
    <w:rsid w:val="00D5060B"/>
    <w:rsid w:val="00D62669"/>
    <w:rsid w:val="00D71907"/>
    <w:rsid w:val="00D72921"/>
    <w:rsid w:val="00D738DC"/>
    <w:rsid w:val="00D7768C"/>
    <w:rsid w:val="00D803B6"/>
    <w:rsid w:val="00D847CE"/>
    <w:rsid w:val="00DA0124"/>
    <w:rsid w:val="00DA427A"/>
    <w:rsid w:val="00DA46E3"/>
    <w:rsid w:val="00DA69B1"/>
    <w:rsid w:val="00DA785C"/>
    <w:rsid w:val="00DB35CA"/>
    <w:rsid w:val="00DB41E1"/>
    <w:rsid w:val="00DC1C45"/>
    <w:rsid w:val="00DD3315"/>
    <w:rsid w:val="00DD5680"/>
    <w:rsid w:val="00DE2BAD"/>
    <w:rsid w:val="00DE46A7"/>
    <w:rsid w:val="00E02163"/>
    <w:rsid w:val="00E0398A"/>
    <w:rsid w:val="00E13E96"/>
    <w:rsid w:val="00E166AA"/>
    <w:rsid w:val="00E17493"/>
    <w:rsid w:val="00E20FCF"/>
    <w:rsid w:val="00E37126"/>
    <w:rsid w:val="00E4072F"/>
    <w:rsid w:val="00E45E23"/>
    <w:rsid w:val="00E5329F"/>
    <w:rsid w:val="00E53569"/>
    <w:rsid w:val="00E86DBB"/>
    <w:rsid w:val="00E93EFE"/>
    <w:rsid w:val="00E962FB"/>
    <w:rsid w:val="00E965D0"/>
    <w:rsid w:val="00EB0457"/>
    <w:rsid w:val="00EC08C4"/>
    <w:rsid w:val="00EC719E"/>
    <w:rsid w:val="00ED4605"/>
    <w:rsid w:val="00ED717D"/>
    <w:rsid w:val="00EE3FD8"/>
    <w:rsid w:val="00EF360A"/>
    <w:rsid w:val="00EF4C92"/>
    <w:rsid w:val="00F064DE"/>
    <w:rsid w:val="00F24D66"/>
    <w:rsid w:val="00F26065"/>
    <w:rsid w:val="00F508E7"/>
    <w:rsid w:val="00F50C08"/>
    <w:rsid w:val="00F608A5"/>
    <w:rsid w:val="00F703FF"/>
    <w:rsid w:val="00F74267"/>
    <w:rsid w:val="00F746C6"/>
    <w:rsid w:val="00F74A36"/>
    <w:rsid w:val="00F75174"/>
    <w:rsid w:val="00F848F1"/>
    <w:rsid w:val="00F90545"/>
    <w:rsid w:val="00F96D47"/>
    <w:rsid w:val="00F97368"/>
    <w:rsid w:val="00FC181A"/>
    <w:rsid w:val="00FC4926"/>
    <w:rsid w:val="00FC6993"/>
    <w:rsid w:val="00FC6B0D"/>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3B3E7"/>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ph.tycg.gov.tw/" TargetMode="Externa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0D2F-1C73-4D19-987E-F54B1701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4</cp:revision>
  <cp:lastPrinted>2020-03-18T06:19:00Z</cp:lastPrinted>
  <dcterms:created xsi:type="dcterms:W3CDTF">2020-03-18T06:20:00Z</dcterms:created>
  <dcterms:modified xsi:type="dcterms:W3CDTF">2020-03-18T06:28:00Z</dcterms:modified>
</cp:coreProperties>
</file>