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DE548A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03A1F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6352EB">
        <w:rPr>
          <w:rFonts w:ascii="標楷體" w:eastAsia="標楷體" w:hAnsi="標楷體" w:cs="Times New Roman"/>
          <w:color w:val="000000"/>
          <w:szCs w:val="24"/>
        </w:rPr>
        <w:t>3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C03A1F">
        <w:rPr>
          <w:rFonts w:ascii="標楷體" w:eastAsia="標楷體" w:hAnsi="標楷體" w:cs="Times New Roman"/>
          <w:color w:val="000000"/>
          <w:szCs w:val="24"/>
        </w:rPr>
        <w:t>10</w:t>
      </w:r>
      <w:r w:rsidR="0057271F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241B5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C03A1F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3241B5" w:rsidRPr="00773E2B" w:rsidRDefault="002B21D5" w:rsidP="00AC1598">
      <w:pPr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「食品含戴奧辛及戴奧辛類多氯聯苯處理規範」(名稱並修正為「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食品含戴奧辛及多氯聯苯處理規範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」)，業經衛生福利部於1</w:t>
      </w:r>
      <w:r w:rsidR="0057271F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年4月1</w:t>
      </w:r>
      <w:r w:rsidR="0057271F">
        <w:rPr>
          <w:rFonts w:ascii="標楷體" w:eastAsia="標楷體" w:hAnsi="標楷體" w:cs="Arial Unicode MS"/>
          <w:sz w:val="32"/>
          <w:szCs w:val="32"/>
          <w:lang w:val="zh-TW"/>
        </w:rPr>
        <w:t>5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日以衛授食字第1</w:t>
      </w:r>
      <w:r w:rsidR="0057271F">
        <w:rPr>
          <w:rFonts w:ascii="標楷體" w:eastAsia="標楷體" w:hAnsi="標楷體" w:cs="Arial Unicode MS"/>
          <w:sz w:val="32"/>
          <w:szCs w:val="32"/>
          <w:lang w:val="zh-TW"/>
        </w:rPr>
        <w:t>091300271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號令修正發布，並自1</w:t>
      </w:r>
      <w:r w:rsidR="0057271F">
        <w:rPr>
          <w:rFonts w:ascii="標楷體" w:eastAsia="標楷體" w:hAnsi="標楷體" w:cs="Arial Unicode MS"/>
          <w:sz w:val="32"/>
          <w:szCs w:val="32"/>
          <w:lang w:val="zh-TW"/>
        </w:rPr>
        <w:t>10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年1月1日生效</w:t>
      </w:r>
      <w:r w:rsidR="00C03A1F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3241B5" w:rsidRPr="00773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敬請查照。</w:t>
      </w:r>
    </w:p>
    <w:p w:rsidR="00625A5A" w:rsidRPr="00773E2B" w:rsidRDefault="002B21D5" w:rsidP="00AC1598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2B21D5" w:rsidRPr="00AC1598" w:rsidRDefault="00625A5A" w:rsidP="0057271F">
      <w:pPr>
        <w:topLinePunct/>
        <w:spacing w:line="520" w:lineRule="exact"/>
        <w:ind w:firstLineChars="400" w:firstLine="1055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一、</w:t>
      </w:r>
      <w:r w:rsidR="002B21D5" w:rsidRPr="0057271F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依據</w:t>
      </w:r>
      <w:r w:rsidR="0057271F" w:rsidRPr="0057271F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桃園市政府衛生局桃衛食管</w:t>
      </w:r>
      <w:r w:rsidR="00A03340" w:rsidRPr="0057271F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字</w:t>
      </w:r>
      <w:r w:rsidR="002B21D5" w:rsidRPr="0057271F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第</w:t>
      </w:r>
      <w:r w:rsidR="00773E2B" w:rsidRPr="0057271F">
        <w:rPr>
          <w:rFonts w:ascii="標楷體" w:eastAsia="標楷體" w:hAnsi="標楷體" w:cs="Arial Unicode MS"/>
          <w:spacing w:val="-20"/>
          <w:w w:val="90"/>
          <w:sz w:val="32"/>
          <w:szCs w:val="32"/>
          <w:lang w:val="zh-TW"/>
        </w:rPr>
        <w:t>109</w:t>
      </w:r>
      <w:r w:rsidR="0057271F" w:rsidRPr="0057271F">
        <w:rPr>
          <w:rFonts w:ascii="標楷體" w:eastAsia="標楷體" w:hAnsi="標楷體" w:cs="Arial Unicode MS"/>
          <w:spacing w:val="-20"/>
          <w:w w:val="90"/>
          <w:sz w:val="32"/>
          <w:szCs w:val="32"/>
          <w:lang w:val="zh-TW"/>
        </w:rPr>
        <w:t>0042045</w:t>
      </w:r>
      <w:r w:rsidR="002B21D5" w:rsidRPr="0057271F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號函辦理。</w:t>
      </w:r>
    </w:p>
    <w:p w:rsidR="00B52453" w:rsidRPr="00773E2B" w:rsidRDefault="002B21D5" w:rsidP="0057271F">
      <w:pPr>
        <w:suppressAutoHyphens/>
        <w:topLinePunct/>
        <w:spacing w:line="520" w:lineRule="exact"/>
        <w:ind w:left="1600" w:hangingChars="500" w:hanging="160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7F18BF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7F18BF" w:rsidRPr="00773E2B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E77E87" w:rsidRPr="00773E2B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CC07F6" w:rsidRPr="00773E2B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CC07F6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CC07F6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45330A" w:rsidRPr="00773E2B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旨揭</w:t>
      </w:r>
      <w:r w:rsidR="0057271F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發布令請至行政院公報資訊網、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網站「衛生福利法規檢索系統」下「最新動態」網頁或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</w:t>
      </w:r>
      <w:r w:rsidR="0057271F">
        <w:rPr>
          <w:rFonts w:ascii="標楷體" w:eastAsia="標楷體" w:hAnsi="標楷體" w:cs="Arial Unicode MS" w:hint="eastAsia"/>
          <w:sz w:val="32"/>
          <w:szCs w:val="32"/>
          <w:lang w:val="zh-TW"/>
        </w:rPr>
        <w:t>食品藥物管理署網</w:t>
      </w:r>
      <w:r w:rsidR="0057271F" w:rsidRPr="0057271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站「公告資訊」下「本署公告」網頁自行下載。</w:t>
      </w:r>
    </w:p>
    <w:p w:rsidR="00DE117A" w:rsidRDefault="00DE117A" w:rsidP="00DE117A">
      <w:pPr>
        <w:suppressAutoHyphens/>
        <w:spacing w:line="320" w:lineRule="exact"/>
        <w:ind w:left="1000" w:hangingChars="500" w:hanging="10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48A" w:rsidRDefault="00DE548A" w:rsidP="00D26A27">
      <w:r>
        <w:separator/>
      </w:r>
    </w:p>
  </w:endnote>
  <w:endnote w:type="continuationSeparator" w:id="0">
    <w:p w:rsidR="00DE548A" w:rsidRDefault="00DE548A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48A" w:rsidRDefault="00DE548A" w:rsidP="00D26A27">
      <w:r>
        <w:separator/>
      </w:r>
    </w:p>
  </w:footnote>
  <w:footnote w:type="continuationSeparator" w:id="0">
    <w:p w:rsidR="00DE548A" w:rsidRDefault="00DE548A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1D18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330A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7271F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25A5A"/>
    <w:rsid w:val="006352EB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26E71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3E2B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1598"/>
    <w:rsid w:val="00AC2105"/>
    <w:rsid w:val="00AC3B0D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1984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3A1F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B5047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117A"/>
    <w:rsid w:val="00DE2BAD"/>
    <w:rsid w:val="00DE46A7"/>
    <w:rsid w:val="00DE548A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E7E7C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5FB66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D200-9D1F-4D1E-93DD-AA7F5C01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2020-04-21T06:04:00Z</cp:lastPrinted>
  <dcterms:created xsi:type="dcterms:W3CDTF">2020-04-23T01:22:00Z</dcterms:created>
  <dcterms:modified xsi:type="dcterms:W3CDTF">2020-04-23T01:22:00Z</dcterms:modified>
</cp:coreProperties>
</file>