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5D" w:rsidRDefault="00AF445D" w:rsidP="00AF44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1824BA" wp14:editId="4B45C5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F445D" w:rsidRDefault="00AF445D" w:rsidP="00AF445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F445D" w:rsidRDefault="00AF445D" w:rsidP="00AF445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F445D" w:rsidRDefault="00AF445D" w:rsidP="00AF445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F445D" w:rsidRDefault="00994088" w:rsidP="00AF445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F445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F445D">
        <w:rPr>
          <w:rFonts w:ascii="標楷體" w:eastAsia="標楷體" w:hAnsi="標楷體" w:cs="Times New Roman" w:hint="eastAsia"/>
        </w:rPr>
        <w:t xml:space="preserve">     www.taoyuanproduct.org</w:t>
      </w:r>
    </w:p>
    <w:p w:rsidR="00AF445D" w:rsidRDefault="00AF445D" w:rsidP="00AF445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F445D" w:rsidRDefault="00AF445D" w:rsidP="00AF445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AF445D" w:rsidRDefault="00AF445D" w:rsidP="00AF445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F05FD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F445D" w:rsidRDefault="00AF445D" w:rsidP="00AF445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 w:rsidR="006175C6">
        <w:rPr>
          <w:rFonts w:ascii="標楷體" w:eastAsia="標楷體" w:hAnsi="標楷體" w:cs="Times New Roman"/>
          <w:color w:val="000000"/>
          <w:szCs w:val="24"/>
        </w:rPr>
        <w:t>0620</w:t>
      </w:r>
      <w:r w:rsidR="00EF05FD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F445D" w:rsidRDefault="00AF445D" w:rsidP="00AF445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AF445D" w:rsidRDefault="00AF445D" w:rsidP="00AF445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F445D" w:rsidRPr="00EF05FD" w:rsidRDefault="00AF445D" w:rsidP="006175C6">
      <w:pPr>
        <w:autoSpaceDE w:val="0"/>
        <w:autoSpaceDN w:val="0"/>
        <w:adjustRightInd w:val="0"/>
        <w:spacing w:line="500" w:lineRule="exact"/>
        <w:ind w:left="1760" w:hangingChars="550" w:hanging="17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EF05FD" w:rsidRPr="00EF05FD">
        <w:rPr>
          <w:rFonts w:ascii="標楷體" w:eastAsia="標楷體" w:hAnsi="標楷體" w:cs="Arial Unicode MS" w:hint="eastAsia"/>
          <w:sz w:val="32"/>
          <w:szCs w:val="32"/>
        </w:rPr>
        <w:t>檢送經濟部國際貿易局109年10月26日</w:t>
      </w:r>
      <w:r w:rsidR="00EF05FD">
        <w:rPr>
          <w:rFonts w:ascii="標楷體" w:eastAsia="標楷體" w:hAnsi="標楷體" w:cs="Arial Unicode MS" w:hint="eastAsia"/>
          <w:sz w:val="32"/>
          <w:szCs w:val="32"/>
        </w:rPr>
        <w:t>『</w:t>
      </w:r>
      <w:proofErr w:type="gramStart"/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研</w:t>
      </w:r>
      <w:proofErr w:type="gramEnd"/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商</w:t>
      </w:r>
      <w:r w:rsidR="009577E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鋁製易開罐蓋」進口時應檢</w:t>
      </w:r>
      <w:proofErr w:type="gramStart"/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附產證</w:t>
      </w:r>
      <w:proofErr w:type="gramEnd"/>
      <w:r w:rsid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』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會議</w:t>
      </w:r>
      <w:r w:rsidR="00EF05FD"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紀錄</w:t>
      </w:r>
      <w:r w:rsidR="007F6564"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 w:rsidR="00EF05FD"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(如附件)，請查照。</w:t>
      </w:r>
    </w:p>
    <w:p w:rsidR="00AF445D" w:rsidRPr="00EF05FD" w:rsidRDefault="00AF445D" w:rsidP="007F6564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 </w:t>
      </w:r>
      <w:r w:rsidR="007F6564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明：</w:t>
      </w:r>
    </w:p>
    <w:p w:rsidR="007F6564" w:rsidRDefault="00AF445D" w:rsidP="006175C6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="00EF05FD"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 w:rsidR="007F656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="00EF05FD"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依據</w:t>
      </w:r>
      <w:r w:rsidR="00EF05FD"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經濟部國際貿易局</w:t>
      </w:r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109年10月</w:t>
      </w:r>
      <w:r w:rsidR="00EF05FD"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30</w:t>
      </w:r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日</w:t>
      </w:r>
      <w:proofErr w:type="gramStart"/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貿服字</w:t>
      </w:r>
      <w:proofErr w:type="gramEnd"/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</w:t>
      </w:r>
      <w:r w:rsidR="009577E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</w:t>
      </w:r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109</w:t>
      </w:r>
      <w:r w:rsidR="00EF05FD"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0152935</w:t>
      </w:r>
      <w:r w:rsidRPr="00EF05F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號函辦理。</w:t>
      </w: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</w:pPr>
      <w:bookmarkStart w:id="0" w:name="_GoBack"/>
      <w:bookmarkEnd w:id="0"/>
    </w:p>
    <w:p w:rsidR="00994088" w:rsidRDefault="00994088" w:rsidP="006175C6">
      <w:pPr>
        <w:autoSpaceDE w:val="0"/>
        <w:autoSpaceDN w:val="0"/>
        <w:spacing w:line="500" w:lineRule="exact"/>
        <w:ind w:left="1400" w:hangingChars="500" w:hanging="14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</w:p>
    <w:p w:rsidR="00994088" w:rsidRDefault="00994088" w:rsidP="00994088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994088" w:rsidRPr="00EF05FD" w:rsidRDefault="00994088" w:rsidP="006175C6">
      <w:pPr>
        <w:autoSpaceDE w:val="0"/>
        <w:autoSpaceDN w:val="0"/>
        <w:spacing w:line="500" w:lineRule="exact"/>
        <w:ind w:left="1600" w:hangingChars="500" w:hanging="1600"/>
        <w:jc w:val="both"/>
        <w:rPr>
          <w:rFonts w:hint="eastAsia"/>
          <w:sz w:val="32"/>
          <w:szCs w:val="32"/>
        </w:rPr>
      </w:pPr>
    </w:p>
    <w:sectPr w:rsidR="00994088" w:rsidRPr="00EF05F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5D"/>
    <w:rsid w:val="006175C6"/>
    <w:rsid w:val="007013AF"/>
    <w:rsid w:val="007F6564"/>
    <w:rsid w:val="009577E9"/>
    <w:rsid w:val="00994088"/>
    <w:rsid w:val="00AF445D"/>
    <w:rsid w:val="00C75134"/>
    <w:rsid w:val="00E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B99D"/>
  <w15:chartTrackingRefBased/>
  <w15:docId w15:val="{A6EF8F76-76AD-47BB-B8CF-142BCC4E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2020-11-03T06:22:00Z</dcterms:created>
  <dcterms:modified xsi:type="dcterms:W3CDTF">2020-11-04T02:39:00Z</dcterms:modified>
</cp:coreProperties>
</file>