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AD" w:rsidRDefault="000745AD" w:rsidP="000745A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960852" wp14:editId="08C9EF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745AD" w:rsidRDefault="000745AD" w:rsidP="000745A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745AD" w:rsidRDefault="000745AD" w:rsidP="000745A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745AD" w:rsidRDefault="000745AD" w:rsidP="000745A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745AD" w:rsidRDefault="009450F8" w:rsidP="000745A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745AD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745AD" w:rsidRPr="002A3985">
        <w:rPr>
          <w:rFonts w:ascii="標楷體" w:eastAsia="標楷體" w:hAnsi="標楷體" w:cs="Times New Roman" w:hint="eastAsia"/>
        </w:rPr>
        <w:t xml:space="preserve"> </w:t>
      </w:r>
      <w:r w:rsidR="000745AD">
        <w:rPr>
          <w:rFonts w:ascii="標楷體" w:eastAsia="標楷體" w:hAnsi="標楷體" w:cs="Times New Roman" w:hint="eastAsia"/>
        </w:rPr>
        <w:t xml:space="preserve">    www.taoyuanproduct.org</w:t>
      </w:r>
    </w:p>
    <w:p w:rsidR="000745AD" w:rsidRDefault="000745AD" w:rsidP="000745AD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0745AD" w:rsidRPr="0067161C" w:rsidRDefault="000745AD" w:rsidP="000745AD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745AD" w:rsidRDefault="000745AD" w:rsidP="000745AD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745AD" w:rsidRPr="0067161C" w:rsidRDefault="000745AD" w:rsidP="000745AD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745AD" w:rsidRPr="0067161C" w:rsidRDefault="000745AD" w:rsidP="000745A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122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745AD" w:rsidRDefault="000745AD" w:rsidP="000745A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745AD" w:rsidRPr="00A87EFE" w:rsidRDefault="000745AD" w:rsidP="00A87EFE">
      <w:pPr>
        <w:spacing w:line="300" w:lineRule="exact"/>
        <w:ind w:left="3750" w:rightChars="-100" w:right="-240" w:hangingChars="1250" w:hanging="3750"/>
        <w:jc w:val="both"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0745AD" w:rsidRPr="00A87EFE" w:rsidRDefault="000745AD" w:rsidP="008B6420">
      <w:pPr>
        <w:adjustRightInd w:val="0"/>
        <w:snapToGrid w:val="0"/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A87EFE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A87EFE">
        <w:rPr>
          <w:rFonts w:ascii="Times New Roman" w:eastAsia="標楷體" w:hAnsi="Times New Roman" w:cs="Times New Roman"/>
          <w:sz w:val="30"/>
          <w:szCs w:val="30"/>
        </w:rPr>
        <w:t>：</w:t>
      </w:r>
      <w:r w:rsidRPr="00A87EFE">
        <w:rPr>
          <w:rFonts w:ascii="Times New Roman" w:eastAsia="標楷體" w:hAnsi="Times New Roman" w:cs="Times New Roman" w:hint="eastAsia"/>
          <w:sz w:val="30"/>
          <w:szCs w:val="30"/>
        </w:rPr>
        <w:t>有關輸入醫療器材許可證之說明書核定原則，詳如說明，</w:t>
      </w:r>
      <w:r w:rsidRPr="00A87EFE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0745AD" w:rsidRPr="00A87EFE" w:rsidRDefault="000745AD" w:rsidP="00A87EFE">
      <w:pPr>
        <w:spacing w:line="3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0745AD" w:rsidRPr="00A87EFE" w:rsidRDefault="000745AD" w:rsidP="00373439">
      <w:pPr>
        <w:spacing w:line="300" w:lineRule="exact"/>
        <w:ind w:left="1275" w:hangingChars="425" w:hanging="127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、依據</w:t>
      </w: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衛生福利部食品藥物管理署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4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14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FDA</w:t>
      </w:r>
      <w:proofErr w:type="gramStart"/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器字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1101602631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0745AD" w:rsidRPr="00A87EFE" w:rsidRDefault="000745AD" w:rsidP="00A87EFE">
      <w:pPr>
        <w:spacing w:line="300" w:lineRule="exact"/>
        <w:ind w:left="1329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二</w:t>
      </w:r>
      <w:r w:rsidRPr="00A87EFE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申請輸入醫療器材查驗</w:t>
      </w:r>
      <w:proofErr w:type="gramStart"/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登記所檢附</w:t>
      </w:r>
      <w:proofErr w:type="gramEnd"/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之中文說明書擬稿，須依據醫療器材管理法第</w:t>
      </w:r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33</w:t>
      </w:r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條</w:t>
      </w:r>
      <w:proofErr w:type="gramStart"/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規定擬載</w:t>
      </w:r>
      <w:proofErr w:type="gramEnd"/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，其內容係為提供產品重要資訊及揭</w:t>
      </w:r>
      <w:r w:rsidR="00236CB2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示</w:t>
      </w:r>
      <w:r w:rsidR="00BE4DF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案內產品申請範圍。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申請查驗</w:t>
      </w:r>
      <w:proofErr w:type="gramStart"/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登記時檢附</w:t>
      </w:r>
      <w:proofErr w:type="gramEnd"/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之原</w:t>
      </w:r>
      <w:r w:rsidR="00FC5186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廠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外文說明書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包括如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型錄、說明書、操作手冊等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，僅</w:t>
      </w:r>
      <w:r w:rsidR="00FC5186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作</w:t>
      </w:r>
      <w:r w:rsidR="00BC5400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為中文說明書核定內容之參考依據，外文說明書不納入核定範圍，將留於案中存查。</w:t>
      </w:r>
    </w:p>
    <w:p w:rsidR="000745AD" w:rsidRPr="00A87EFE" w:rsidRDefault="000745AD" w:rsidP="00A87EFE">
      <w:pPr>
        <w:spacing w:line="300" w:lineRule="exact"/>
        <w:ind w:left="1329" w:hangingChars="443" w:hanging="1329"/>
        <w:jc w:val="both"/>
        <w:rPr>
          <w:rFonts w:ascii="標楷體" w:eastAsia="標楷體" w:hAnsi="標楷體" w:cs="Times New Roman"/>
          <w:sz w:val="30"/>
          <w:szCs w:val="30"/>
          <w:lang w:val="zh-TW"/>
        </w:rPr>
      </w:pP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三、</w:t>
      </w:r>
      <w:r w:rsidR="00FC5186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有關產品詳細操作、維修及使用程序，如經審查</w:t>
      </w:r>
      <w:proofErr w:type="gramStart"/>
      <w:r w:rsidR="00FC5186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確認係</w:t>
      </w:r>
      <w:r w:rsidR="00200364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限專業人員</w:t>
      </w:r>
      <w:proofErr w:type="gramEnd"/>
      <w:r w:rsidR="00200364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使用者，</w:t>
      </w:r>
      <w:r w:rsidR="001F3DC9" w:rsidRPr="00A87EF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得於中文說明書中註明</w:t>
      </w:r>
      <w:r w:rsidR="001F3DC9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「使用前請務必詳閱原廠之使用說明書並遵照指示使用」，相關內容得</w:t>
      </w:r>
      <w:proofErr w:type="gramStart"/>
      <w:r w:rsidR="001F3DC9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逕</w:t>
      </w:r>
      <w:proofErr w:type="gramEnd"/>
      <w:r w:rsidR="001F3DC9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參照原廠文件，</w:t>
      </w:r>
      <w:proofErr w:type="gramStart"/>
      <w:r w:rsidR="001F3DC9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不</w:t>
      </w:r>
      <w:r w:rsidR="00EA54AC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另</w:t>
      </w:r>
      <w:r w:rsidR="001F3DC9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轉載</w:t>
      </w:r>
      <w:proofErr w:type="gramEnd"/>
      <w:r w:rsidR="001F3DC9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於中文說明書中。</w:t>
      </w:r>
    </w:p>
    <w:p w:rsidR="000F3114" w:rsidRPr="00A87EFE" w:rsidRDefault="000F3114" w:rsidP="00A87EFE">
      <w:pPr>
        <w:spacing w:line="300" w:lineRule="exact"/>
        <w:ind w:left="1329" w:hangingChars="443" w:hanging="1329"/>
        <w:jc w:val="both"/>
        <w:rPr>
          <w:rFonts w:ascii="標楷體" w:eastAsia="標楷體" w:hAnsi="標楷體" w:cs="Times New Roman"/>
          <w:sz w:val="30"/>
          <w:szCs w:val="30"/>
          <w:lang w:val="zh-TW"/>
        </w:rPr>
      </w:pPr>
      <w:r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 xml:space="preserve">　　　四、市售醫療器材得</w:t>
      </w:r>
      <w:proofErr w:type="gramStart"/>
      <w:r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僅附經</w:t>
      </w:r>
      <w:proofErr w:type="gramEnd"/>
      <w:r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審查核定之中文說明書。但如同時</w:t>
      </w:r>
      <w:proofErr w:type="gramStart"/>
      <w:r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併</w:t>
      </w:r>
      <w:proofErr w:type="gramEnd"/>
      <w:r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附中、外文說明書者，外文說明書內容須與中文說明書核定內容相符。</w:t>
      </w:r>
    </w:p>
    <w:p w:rsidR="000F3114" w:rsidRPr="00A87EFE" w:rsidRDefault="000F3114" w:rsidP="00A87EFE">
      <w:pPr>
        <w:spacing w:line="300" w:lineRule="exact"/>
        <w:ind w:left="1329" w:hangingChars="443" w:hanging="1329"/>
        <w:jc w:val="both"/>
        <w:rPr>
          <w:sz w:val="30"/>
          <w:szCs w:val="30"/>
        </w:rPr>
      </w:pPr>
      <w:r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 xml:space="preserve">　　　五、</w:t>
      </w:r>
      <w:r w:rsidR="0086359B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未來如原廠外文說明書版本變更，但內容未影響中文說明書核准刊載之內容者，醫療器材商得自行留存備查，無</w:t>
      </w:r>
      <w:r w:rsidR="00223767">
        <w:rPr>
          <w:rFonts w:ascii="標楷體" w:eastAsia="標楷體" w:hAnsi="標楷體" w:cs="Times New Roman" w:hint="eastAsia"/>
          <w:sz w:val="30"/>
          <w:szCs w:val="30"/>
          <w:lang w:val="zh-TW"/>
        </w:rPr>
        <w:t>需</w:t>
      </w:r>
      <w:r w:rsidR="0086359B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辦理變更登記。對於</w:t>
      </w:r>
      <w:r w:rsidR="00223767">
        <w:rPr>
          <w:rFonts w:ascii="標楷體" w:eastAsia="標楷體" w:hAnsi="標楷體" w:cs="Times New Roman" w:hint="eastAsia"/>
          <w:sz w:val="30"/>
          <w:szCs w:val="30"/>
          <w:lang w:val="zh-TW"/>
        </w:rPr>
        <w:t>前已</w:t>
      </w:r>
      <w:r w:rsidR="0086359B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經核定裝</w:t>
      </w:r>
      <w:r w:rsidR="00223767">
        <w:rPr>
          <w:rFonts w:ascii="標楷體" w:eastAsia="標楷體" w:hAnsi="標楷體" w:cs="Times New Roman" w:hint="eastAsia"/>
          <w:sz w:val="30"/>
          <w:szCs w:val="30"/>
          <w:lang w:val="zh-TW"/>
        </w:rPr>
        <w:t>訂</w:t>
      </w:r>
      <w:r w:rsidR="0086359B" w:rsidRPr="00A87EFE">
        <w:rPr>
          <w:rFonts w:ascii="標楷體" w:eastAsia="標楷體" w:hAnsi="標楷體" w:cs="Times New Roman" w:hint="eastAsia"/>
          <w:sz w:val="30"/>
          <w:szCs w:val="30"/>
          <w:lang w:val="zh-TW"/>
        </w:rPr>
        <w:t>有外文說明書之仿單標籤核定本，外文說明書版本更新時，亦比照相同原則辦理。</w:t>
      </w:r>
    </w:p>
    <w:p w:rsidR="00802AA9" w:rsidRDefault="00802AA9" w:rsidP="00A87EFE">
      <w:pPr>
        <w:spacing w:line="300" w:lineRule="exact"/>
        <w:rPr>
          <w:sz w:val="30"/>
          <w:szCs w:val="30"/>
        </w:rPr>
      </w:pPr>
    </w:p>
    <w:p w:rsidR="009450F8" w:rsidRDefault="009450F8" w:rsidP="00A87EFE">
      <w:pPr>
        <w:spacing w:line="300" w:lineRule="exact"/>
        <w:rPr>
          <w:sz w:val="30"/>
          <w:szCs w:val="30"/>
        </w:rPr>
      </w:pPr>
    </w:p>
    <w:p w:rsidR="009450F8" w:rsidRDefault="009450F8" w:rsidP="00A87EFE">
      <w:pPr>
        <w:spacing w:line="300" w:lineRule="exact"/>
        <w:rPr>
          <w:sz w:val="30"/>
          <w:szCs w:val="30"/>
        </w:rPr>
      </w:pPr>
    </w:p>
    <w:p w:rsidR="009450F8" w:rsidRDefault="009450F8" w:rsidP="00A87EFE">
      <w:pPr>
        <w:spacing w:line="300" w:lineRule="exact"/>
        <w:rPr>
          <w:rFonts w:hint="eastAsia"/>
          <w:sz w:val="30"/>
          <w:szCs w:val="30"/>
        </w:rPr>
      </w:pPr>
      <w:bookmarkStart w:id="0" w:name="_GoBack"/>
      <w:bookmarkEnd w:id="0"/>
    </w:p>
    <w:p w:rsidR="009450F8" w:rsidRPr="00A87EFE" w:rsidRDefault="009450F8" w:rsidP="009450F8">
      <w:pPr>
        <w:spacing w:line="1000" w:lineRule="exact"/>
        <w:jc w:val="center"/>
        <w:rPr>
          <w:rFonts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450F8" w:rsidRPr="00A87EFE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AD"/>
    <w:rsid w:val="000745AD"/>
    <w:rsid w:val="000F3114"/>
    <w:rsid w:val="001F3DC9"/>
    <w:rsid w:val="00200364"/>
    <w:rsid w:val="00223767"/>
    <w:rsid w:val="00236CB2"/>
    <w:rsid w:val="00373439"/>
    <w:rsid w:val="003A5A12"/>
    <w:rsid w:val="00607F6E"/>
    <w:rsid w:val="00715F62"/>
    <w:rsid w:val="00802AA9"/>
    <w:rsid w:val="0086359B"/>
    <w:rsid w:val="008B6420"/>
    <w:rsid w:val="009450F8"/>
    <w:rsid w:val="00A63559"/>
    <w:rsid w:val="00A87EFE"/>
    <w:rsid w:val="00AB5F7F"/>
    <w:rsid w:val="00B40D76"/>
    <w:rsid w:val="00B6147C"/>
    <w:rsid w:val="00BC5400"/>
    <w:rsid w:val="00BE4DF9"/>
    <w:rsid w:val="00C75134"/>
    <w:rsid w:val="00E113A7"/>
    <w:rsid w:val="00EA54AC"/>
    <w:rsid w:val="00EC5F7D"/>
    <w:rsid w:val="00FC5186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15E7"/>
  <w15:chartTrackingRefBased/>
  <w15:docId w15:val="{9EB78951-86A1-40C5-9787-CC2830AF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2021-04-19T03:47:00Z</dcterms:created>
  <dcterms:modified xsi:type="dcterms:W3CDTF">2021-04-19T05:52:00Z</dcterms:modified>
</cp:coreProperties>
</file>