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C20" w:rsidRPr="008A0051" w:rsidRDefault="00DA1C20" w:rsidP="00DA1C20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23417809" wp14:editId="21A6A37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A1C20" w:rsidRPr="008A0051" w:rsidRDefault="00DA1C20" w:rsidP="00DA1C20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A1C20" w:rsidRPr="008A0051" w:rsidRDefault="00DA1C20" w:rsidP="00DA1C20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>桃園市桃園區春日路1235之2號3F</w:t>
      </w:r>
    </w:p>
    <w:p w:rsidR="00DA1C20" w:rsidRPr="008A0051" w:rsidRDefault="00DA1C20" w:rsidP="00DA1C20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DA1C20" w:rsidRPr="008A0051" w:rsidRDefault="00521700" w:rsidP="00DA1C2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DA1C20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DA1C20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DA1C20" w:rsidRPr="008A0051" w:rsidRDefault="00DA1C20" w:rsidP="00DA1C20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DA1C20" w:rsidRPr="008A0051" w:rsidRDefault="00DA1C20" w:rsidP="00DA1C2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者：各相關會員 </w:t>
      </w:r>
    </w:p>
    <w:p w:rsidR="00DA1C20" w:rsidRPr="008A0051" w:rsidRDefault="00DA1C20" w:rsidP="00DA1C20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發文日期：中華民國109年</w:t>
      </w:r>
      <w:r>
        <w:rPr>
          <w:rFonts w:ascii="標楷體" w:eastAsia="標楷體" w:hAnsi="標楷體" w:cs="Times New Roman" w:hint="eastAsia"/>
          <w:color w:val="000000"/>
          <w:szCs w:val="24"/>
        </w:rPr>
        <w:t>1</w:t>
      </w:r>
      <w:r>
        <w:rPr>
          <w:rFonts w:ascii="標楷體" w:eastAsia="標楷體" w:hAnsi="標楷體" w:cs="Times New Roman"/>
          <w:color w:val="000000"/>
          <w:szCs w:val="24"/>
        </w:rPr>
        <w:t>1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C1797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C1797">
        <w:rPr>
          <w:rFonts w:ascii="標楷體" w:eastAsia="標楷體" w:hAnsi="標楷體" w:cs="Times New Roman"/>
          <w:color w:val="000000"/>
          <w:szCs w:val="24"/>
        </w:rPr>
        <w:t>0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DA1C20" w:rsidRPr="008A0051" w:rsidRDefault="00DA1C20" w:rsidP="00DA1C2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 w:rsidRPr="008A0051">
        <w:rPr>
          <w:rFonts w:ascii="標楷體" w:eastAsia="標楷體" w:hAnsi="標楷體" w:cs="Times New Roman" w:hint="eastAsia"/>
          <w:color w:val="000000"/>
          <w:szCs w:val="24"/>
        </w:rPr>
        <w:t>桃貿豐字</w:t>
      </w:r>
      <w:proofErr w:type="gramEnd"/>
      <w:r w:rsidRPr="008A0051">
        <w:rPr>
          <w:rFonts w:ascii="標楷體" w:eastAsia="標楷體" w:hAnsi="標楷體" w:cs="Times New Roman" w:hint="eastAsia"/>
          <w:color w:val="000000"/>
          <w:szCs w:val="24"/>
        </w:rPr>
        <w:t>第20</w:t>
      </w:r>
      <w:r>
        <w:rPr>
          <w:rFonts w:ascii="標楷體" w:eastAsia="標楷體" w:hAnsi="標楷體" w:cs="Times New Roman"/>
          <w:color w:val="000000"/>
          <w:szCs w:val="24"/>
        </w:rPr>
        <w:t>62</w:t>
      </w:r>
      <w:r w:rsidR="00BE10AE">
        <w:rPr>
          <w:rFonts w:ascii="標楷體" w:eastAsia="標楷體" w:hAnsi="標楷體" w:cs="Times New Roman"/>
          <w:color w:val="000000"/>
          <w:szCs w:val="24"/>
        </w:rPr>
        <w:t>6</w:t>
      </w:r>
      <w:r w:rsidRPr="008A0051"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DA1C20" w:rsidRPr="008A0051" w:rsidRDefault="00DA1C20" w:rsidP="00DA1C2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DA1C20" w:rsidRPr="008A0051" w:rsidRDefault="00DA1C20" w:rsidP="00DA1C20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DA1C20" w:rsidRDefault="00DA1C20" w:rsidP="00DA1C20">
      <w:pPr>
        <w:autoSpaceDE w:val="0"/>
        <w:autoSpaceDN w:val="0"/>
        <w:adjustRightInd w:val="0"/>
        <w:snapToGrid w:val="0"/>
        <w:spacing w:line="240" w:lineRule="atLeast"/>
        <w:ind w:rightChars="37" w:right="89"/>
        <w:textAlignment w:val="baseline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主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 xml:space="preserve">   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旨</w:t>
      </w:r>
      <w:r w:rsidRPr="008A0051">
        <w:rPr>
          <w:rFonts w:ascii="標楷體" w:eastAsia="標楷體" w:hAnsi="標楷體" w:cs="Arial Unicode MS" w:hint="eastAsia"/>
          <w:sz w:val="28"/>
          <w:szCs w:val="28"/>
        </w:rPr>
        <w:t>：</w:t>
      </w:r>
      <w:r>
        <w:rPr>
          <w:rFonts w:ascii="標楷體" w:eastAsia="標楷體" w:hAnsi="標楷體" w:cs="Arial Unicode MS" w:hint="eastAsia"/>
          <w:sz w:val="28"/>
          <w:szCs w:val="28"/>
        </w:rPr>
        <w:t>訂定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「醫療器材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標籤應刊載單一識別碼規定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」草案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業</w:t>
      </w:r>
    </w:p>
    <w:p w:rsidR="00DA1C20" w:rsidRDefault="00DA1C20" w:rsidP="00DA1C20">
      <w:pPr>
        <w:autoSpaceDE w:val="0"/>
        <w:autoSpaceDN w:val="0"/>
        <w:adjustRightInd w:val="0"/>
        <w:snapToGrid w:val="0"/>
        <w:spacing w:line="240" w:lineRule="atLeast"/>
        <w:ind w:rightChars="37" w:right="89"/>
        <w:textAlignment w:val="baseline"/>
        <w:rPr>
          <w:rFonts w:ascii="標楷體" w:eastAsia="標楷體" w:hAnsi="標楷體" w:cs="Arial Unicode MS"/>
          <w:snapToGrid w:val="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經衛生福利於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</w:rPr>
        <w:t>109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年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11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月</w:t>
      </w: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5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日以</w:t>
      </w:r>
      <w:proofErr w:type="gramStart"/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衛授食字第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</w:rPr>
        <w:t>109160</w:t>
      </w:r>
      <w:r>
        <w:rPr>
          <w:rFonts w:ascii="標楷體" w:eastAsia="標楷體" w:hAnsi="標楷體" w:cs="Arial Unicode MS" w:hint="eastAsia"/>
          <w:snapToGrid w:val="0"/>
          <w:sz w:val="28"/>
          <w:szCs w:val="28"/>
        </w:rPr>
        <w:t>8600</w:t>
      </w:r>
      <w:r w:rsidRPr="002E243E"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>號</w:t>
      </w:r>
      <w:proofErr w:type="gramEnd"/>
    </w:p>
    <w:p w:rsidR="00DA1C20" w:rsidRPr="002E243E" w:rsidRDefault="00DA1C20" w:rsidP="00DA1C20">
      <w:pPr>
        <w:autoSpaceDE w:val="0"/>
        <w:autoSpaceDN w:val="0"/>
        <w:adjustRightInd w:val="0"/>
        <w:snapToGrid w:val="0"/>
        <w:spacing w:line="240" w:lineRule="atLeast"/>
        <w:ind w:rightChars="37" w:right="89"/>
        <w:textAlignment w:val="baseline"/>
        <w:rPr>
          <w:rFonts w:ascii="標楷體" w:eastAsia="標楷體" w:hAnsi="標楷體" w:cs="Times New Roman"/>
          <w:snapToGrid w:val="0"/>
          <w:color w:val="000000" w:themeColor="text1"/>
          <w:sz w:val="28"/>
          <w:szCs w:val="28"/>
        </w:rPr>
      </w:pPr>
      <w:r>
        <w:rPr>
          <w:rFonts w:ascii="標楷體" w:eastAsia="標楷體" w:hAnsi="標楷體" w:cs="Arial Unicode MS" w:hint="eastAsia"/>
          <w:snapToGrid w:val="0"/>
          <w:sz w:val="28"/>
          <w:szCs w:val="28"/>
          <w:lang w:val="zh-TW"/>
        </w:rPr>
        <w:t xml:space="preserve">         公告預告</w:t>
      </w:r>
      <w:r w:rsidR="009C1797">
        <w:rPr>
          <w:rFonts w:asciiTheme="minorEastAsia" w:hAnsiTheme="minorEastAsia" w:cs="Arial Unicode MS" w:hint="eastAsia"/>
          <w:snapToGrid w:val="0"/>
          <w:sz w:val="28"/>
          <w:szCs w:val="28"/>
        </w:rPr>
        <w:t>，</w:t>
      </w:r>
      <w:r w:rsidRPr="002E243E">
        <w:rPr>
          <w:rFonts w:ascii="標楷體" w:eastAsia="標楷體" w:hAnsi="標楷體" w:cs="Times New Roman" w:hint="eastAsia"/>
          <w:snapToGrid w:val="0"/>
          <w:color w:val="000000" w:themeColor="text1"/>
          <w:sz w:val="28"/>
          <w:szCs w:val="28"/>
        </w:rPr>
        <w:t>請查照。</w:t>
      </w:r>
    </w:p>
    <w:p w:rsidR="00DA1C20" w:rsidRPr="008A0051" w:rsidRDefault="00DA1C20" w:rsidP="00DA1C20">
      <w:pPr>
        <w:spacing w:line="44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>說   明：</w:t>
      </w:r>
    </w:p>
    <w:p w:rsidR="00DA1C20" w:rsidRPr="00053417" w:rsidRDefault="00DA1C20" w:rsidP="00451220">
      <w:pPr>
        <w:autoSpaceDE w:val="0"/>
        <w:autoSpaceDN w:val="0"/>
        <w:spacing w:line="400" w:lineRule="exact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A0051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</w:t>
      </w:r>
      <w:r w:rsidRPr="008A0051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ㄧ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、依據衛生福利部109年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14572C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14572C">
        <w:rPr>
          <w:rFonts w:ascii="標楷體" w:eastAsia="標楷體" w:hAnsi="標楷體" w:cs="Arial Unicode MS" w:hint="eastAsia"/>
          <w:sz w:val="28"/>
          <w:szCs w:val="28"/>
          <w:lang w:val="zh-TW"/>
        </w:rPr>
        <w:t>5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衛授食字第109160</w:t>
      </w:r>
      <w:r w:rsidR="0014572C">
        <w:rPr>
          <w:rFonts w:ascii="標楷體" w:eastAsia="標楷體" w:hAnsi="標楷體" w:cs="Arial Unicode MS" w:hint="eastAsia"/>
          <w:sz w:val="28"/>
          <w:szCs w:val="28"/>
          <w:lang w:val="zh-TW"/>
        </w:rPr>
        <w:t>8686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號</w:t>
      </w:r>
      <w:proofErr w:type="gramEnd"/>
    </w:p>
    <w:p w:rsidR="00DA1C20" w:rsidRPr="00053417" w:rsidRDefault="00DA1C20" w:rsidP="00DA1C20">
      <w:pPr>
        <w:autoSpaceDE w:val="0"/>
        <w:autoSpaceDN w:val="0"/>
        <w:spacing w:line="400" w:lineRule="exact"/>
        <w:ind w:firstLineChars="450" w:firstLine="126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函辦理。</w:t>
      </w:r>
    </w:p>
    <w:p w:rsidR="00DA1C20" w:rsidRPr="00053417" w:rsidRDefault="00DA1C20" w:rsidP="00451220">
      <w:pPr>
        <w:suppressAutoHyphens/>
        <w:autoSpaceDE w:val="0"/>
        <w:autoSpaceDN w:val="0"/>
        <w:spacing w:line="400" w:lineRule="exact"/>
        <w:ind w:left="1120" w:hangingChars="400" w:hanging="1120"/>
        <w:jc w:val="both"/>
        <w:rPr>
          <w:kern w:val="0"/>
        </w:rPr>
      </w:pP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</w:t>
      </w:r>
      <w:r w:rsidRPr="00053417">
        <w:rPr>
          <w:rFonts w:ascii="標楷體" w:eastAsia="標楷體" w:hAnsi="標楷體" w:cs="Arial Unicode MS" w:hint="eastAsia"/>
          <w:sz w:val="22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Cs w:val="24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旨揭公告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請至行政院公報資訊網、衛生福利部網站「衛生福利法規檢索系統」下「法規草案」網頁、衛生福利部食品藥物管理署網站「公告資訊」下「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本署公告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」網頁及國家發展委員會「公共政策網路參與平台</w:t>
      </w:r>
      <w:proofErr w:type="gramStart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  <w:r w:rsidRPr="00053417">
        <w:rPr>
          <w:rFonts w:ascii="標楷體" w:eastAsia="標楷體" w:hAnsi="標楷體" w:cs="Arial Unicode MS" w:hint="eastAsia"/>
          <w:color w:val="000000" w:themeColor="text1"/>
          <w:sz w:val="28"/>
          <w:szCs w:val="28"/>
          <w:lang w:val="zh-TW"/>
        </w:rPr>
        <w:t>(</w:t>
      </w:r>
      <w:hyperlink r:id="rId6" w:history="1">
        <w:r w:rsidRPr="00053417">
          <w:rPr>
            <w:rFonts w:ascii="標楷體" w:eastAsia="標楷體" w:hAnsi="標楷體" w:cs="Arial Unicode MS" w:hint="eastAsia"/>
            <w:color w:val="000000" w:themeColor="text1"/>
            <w:sz w:val="28"/>
            <w:szCs w:val="28"/>
          </w:rPr>
          <w:t>https://join.gov.tw/</w:t>
        </w:r>
      </w:hyperlink>
      <w:r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policies/)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自行下載。</w:t>
      </w:r>
    </w:p>
    <w:p w:rsidR="00DA1C20" w:rsidRPr="00053417" w:rsidRDefault="00DA1C20" w:rsidP="00451220">
      <w:pPr>
        <w:suppressAutoHyphens/>
        <w:autoSpaceDE w:val="0"/>
        <w:autoSpaceDN w:val="0"/>
        <w:spacing w:line="400" w:lineRule="exact"/>
        <w:ind w:left="1120" w:hangingChars="400" w:hanging="1120"/>
        <w:jc w:val="both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0"/>
          <w:szCs w:val="20"/>
          <w:lang w:val="zh-TW"/>
        </w:rPr>
        <w:t xml:space="preserve"> </w:t>
      </w:r>
      <w:r w:rsidRPr="00053417">
        <w:rPr>
          <w:rFonts w:ascii="標楷體" w:eastAsia="標楷體" w:hAnsi="標楷體" w:cs="Arial Unicode MS" w:hint="eastAsia"/>
          <w:kern w:val="0"/>
          <w:szCs w:val="24"/>
          <w:lang w:val="zh-TW"/>
        </w:rPr>
        <w:t xml:space="preserve">  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三、對</w:t>
      </w:r>
      <w:r w:rsidR="0055286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衛生福利部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公告內容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如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有任何意見</w:t>
      </w:r>
      <w:r w:rsidR="001C79C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或修正建議者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請於衛生福利部</w:t>
      </w:r>
      <w:r w:rsidR="001C79C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公告刊登公報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之隔</w:t>
      </w:r>
      <w:r w:rsidR="001C79C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次</w:t>
      </w:r>
      <w:r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日起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60日內</w:t>
      </w:r>
      <w:r w:rsidR="001C79C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，至前揭「</w:t>
      </w:r>
      <w:r w:rsidR="001C79C3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衛生福利</w:t>
      </w:r>
      <w:r w:rsidR="001C79C3">
        <w:rPr>
          <w:rFonts w:ascii="標楷體" w:eastAsia="標楷體" w:hAnsi="標楷體" w:cs="Arial Unicode MS" w:hint="eastAsia"/>
          <w:sz w:val="28"/>
          <w:szCs w:val="28"/>
          <w:lang w:val="zh-TW"/>
        </w:rPr>
        <w:t>法規檢索系統</w:t>
      </w:r>
      <w:r w:rsidR="001C79C3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="001C79C3">
        <w:rPr>
          <w:rFonts w:ascii="標楷體" w:eastAsia="標楷體" w:hAnsi="標楷體" w:cs="Arial Unicode MS" w:hint="eastAsia"/>
          <w:sz w:val="28"/>
          <w:szCs w:val="28"/>
          <w:lang w:val="zh-TW"/>
        </w:rPr>
        <w:t>或</w:t>
      </w:r>
      <w:r w:rsidR="001C79C3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「公共政策網路參與平台</w:t>
      </w:r>
      <w:proofErr w:type="gramStart"/>
      <w:r w:rsidR="001C79C3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─</w:t>
      </w:r>
      <w:proofErr w:type="gramEnd"/>
      <w:r w:rsidR="001C79C3" w:rsidRPr="00053417">
        <w:rPr>
          <w:rFonts w:ascii="標楷體" w:eastAsia="標楷體" w:hAnsi="標楷體" w:cs="Arial Unicode MS" w:hint="eastAsia"/>
          <w:sz w:val="28"/>
          <w:szCs w:val="28"/>
          <w:lang w:val="zh-TW"/>
        </w:rPr>
        <w:t>眾開講」網頁</w:t>
      </w: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>陳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述意見或洽詢</w:t>
      </w:r>
      <w:r w:rsidR="000F097D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:</w:t>
      </w:r>
    </w:p>
    <w:p w:rsidR="00DA1C20" w:rsidRPr="00053417" w:rsidRDefault="00DA1C20" w:rsidP="00DA1C20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（一）承辦機關：衛生福利部食品藥物管理署</w:t>
      </w:r>
    </w:p>
    <w:p w:rsidR="00DA1C20" w:rsidRPr="00053417" w:rsidRDefault="00DA1C20" w:rsidP="00DA1C20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（二）地址：台北市南港區昆陽街161-2號</w:t>
      </w:r>
    </w:p>
    <w:p w:rsidR="00DA1C20" w:rsidRPr="00053417" w:rsidRDefault="00DA1C20" w:rsidP="00DA1C20">
      <w:pPr>
        <w:suppressAutoHyphens/>
        <w:autoSpaceDE w:val="0"/>
        <w:autoSpaceDN w:val="0"/>
        <w:spacing w:line="400" w:lineRule="exac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</w:t>
      </w:r>
      <w:bookmarkStart w:id="0" w:name="_Hlk46317169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三）電話：02-2787-</w:t>
      </w:r>
      <w:bookmarkEnd w:id="0"/>
      <w:r w:rsidR="001C79C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8289</w:t>
      </w:r>
    </w:p>
    <w:p w:rsidR="00DA1C20" w:rsidRPr="00053417" w:rsidRDefault="00DA1C20" w:rsidP="00DA1C20">
      <w:pPr>
        <w:suppressAutoHyphens/>
        <w:autoSpaceDE w:val="0"/>
        <w:autoSpaceDN w:val="0"/>
        <w:spacing w:line="0" w:lineRule="atLeast"/>
        <w:ind w:left="1120" w:hangingChars="400" w:hanging="1120"/>
        <w:rPr>
          <w:rFonts w:ascii="標楷體" w:eastAsia="標楷體" w:hAnsi="標楷體" w:cs="Arial Unicode MS"/>
          <w:kern w:val="0"/>
          <w:sz w:val="28"/>
          <w:szCs w:val="28"/>
          <w:lang w:val="zh-TW"/>
        </w:rPr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 (四</w:t>
      </w:r>
      <w:proofErr w:type="gramStart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）</w:t>
      </w:r>
      <w:proofErr w:type="gramEnd"/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傳真 :02-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2</w:t>
      </w: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653-</w:t>
      </w:r>
      <w:r w:rsidR="001C79C3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2006</w:t>
      </w:r>
    </w:p>
    <w:p w:rsidR="00DA1C20" w:rsidRPr="00053417" w:rsidRDefault="00DA1C20" w:rsidP="00DA1C20">
      <w:pPr>
        <w:suppressAutoHyphens/>
        <w:autoSpaceDE w:val="0"/>
        <w:autoSpaceDN w:val="0"/>
        <w:spacing w:line="0" w:lineRule="atLeast"/>
        <w:ind w:left="1120" w:hangingChars="400" w:hanging="1120"/>
      </w:pPr>
      <w:r w:rsidRPr="00053417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 xml:space="preserve">       （五）電子信箱:</w:t>
      </w:r>
      <w:r w:rsidR="001C79C3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vv741121</w:t>
      </w:r>
      <w:r w:rsidRPr="00053417">
        <w:rPr>
          <w:rFonts w:ascii="標楷體" w:eastAsia="標楷體" w:hAnsi="標楷體" w:cs="Arial Unicode MS"/>
          <w:kern w:val="0"/>
          <w:sz w:val="28"/>
          <w:szCs w:val="28"/>
          <w:lang w:val="zh-TW"/>
        </w:rPr>
        <w:t>@fda.gov.tw</w:t>
      </w:r>
    </w:p>
    <w:p w:rsidR="00882F1B" w:rsidRDefault="00882F1B"/>
    <w:p w:rsidR="00521700" w:rsidRDefault="00521700">
      <w:pPr>
        <w:rPr>
          <w:rFonts w:hint="eastAsia"/>
        </w:rPr>
      </w:pPr>
      <w:bookmarkStart w:id="1" w:name="_GoBack"/>
      <w:bookmarkEnd w:id="1"/>
    </w:p>
    <w:p w:rsidR="00521700" w:rsidRPr="00521700" w:rsidRDefault="00521700" w:rsidP="00521700">
      <w:pPr>
        <w:adjustRightInd w:val="0"/>
        <w:snapToGrid w:val="0"/>
        <w:spacing w:line="1000" w:lineRule="exact"/>
        <w:ind w:left="2800" w:rightChars="135" w:right="324" w:hangingChars="500" w:hanging="2800"/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521700" w:rsidRPr="00521700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20"/>
    <w:rsid w:val="000F097D"/>
    <w:rsid w:val="0014572C"/>
    <w:rsid w:val="001C79C3"/>
    <w:rsid w:val="00451220"/>
    <w:rsid w:val="00521700"/>
    <w:rsid w:val="00552863"/>
    <w:rsid w:val="0058730D"/>
    <w:rsid w:val="00882F1B"/>
    <w:rsid w:val="009C1797"/>
    <w:rsid w:val="00BE10AE"/>
    <w:rsid w:val="00C75134"/>
    <w:rsid w:val="00DA1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FDEDE"/>
  <w15:chartTrackingRefBased/>
  <w15:docId w15:val="{404F2F87-273E-44CA-B43F-454664BF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C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in.gov.tw/" TargetMode="Externa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10</cp:revision>
  <dcterms:created xsi:type="dcterms:W3CDTF">2020-11-11T02:05:00Z</dcterms:created>
  <dcterms:modified xsi:type="dcterms:W3CDTF">2020-11-11T07:19:00Z</dcterms:modified>
</cp:coreProperties>
</file>