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01F8" w:rsidRPr="008A0051" w:rsidRDefault="007101F8" w:rsidP="007101F8">
      <w:pPr>
        <w:rPr>
          <w:noProof/>
        </w:rPr>
      </w:pPr>
      <w:r w:rsidRPr="008A0051">
        <w:rPr>
          <w:noProof/>
        </w:rPr>
        <w:drawing>
          <wp:anchor distT="0" distB="0" distL="114300" distR="114300" simplePos="0" relativeHeight="251659264" behindDoc="1" locked="0" layoutInCell="1" allowOverlap="1" wp14:anchorId="2B5AC8C1" wp14:editId="54D44BEF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A0051">
        <w:rPr>
          <w:rFonts w:ascii="標楷體" w:eastAsia="標楷體" w:hAnsi="標楷體" w:cs="Times New Roman" w:hint="eastAsia"/>
          <w:b/>
          <w:sz w:val="52"/>
        </w:rPr>
        <w:t xml:space="preserve">    桃園市進出口商業同業公會 函</w:t>
      </w:r>
    </w:p>
    <w:p w:rsidR="007101F8" w:rsidRPr="008A0051" w:rsidRDefault="007101F8" w:rsidP="007101F8">
      <w:pPr>
        <w:spacing w:line="320" w:lineRule="exact"/>
        <w:rPr>
          <w:rFonts w:ascii="News706 BT" w:eastAsia="Gulim" w:hAnsi="News706 BT" w:cs="Times New Roman"/>
          <w:sz w:val="28"/>
        </w:rPr>
      </w:pPr>
      <w:r w:rsidRPr="008A0051">
        <w:rPr>
          <w:rFonts w:ascii="News706 BT" w:eastAsia="新細明體" w:hAnsi="News706 BT" w:cs="Times New Roman"/>
          <w:sz w:val="28"/>
        </w:rPr>
        <w:t xml:space="preserve">     </w:t>
      </w:r>
      <w:r w:rsidRPr="008A0051">
        <w:rPr>
          <w:rFonts w:ascii="News706 BT" w:eastAsia="新細明體" w:hAnsi="News706 BT" w:cs="Times New Roman"/>
          <w:color w:val="000000"/>
          <w:sz w:val="28"/>
        </w:rPr>
        <w:t xml:space="preserve">   </w:t>
      </w:r>
      <w:r w:rsidRPr="008A0051">
        <w:rPr>
          <w:rFonts w:ascii="News706 BT" w:eastAsia="新細明體" w:hAnsi="News706 BT" w:cs="Times New Roman"/>
          <w:sz w:val="28"/>
        </w:rPr>
        <w:t xml:space="preserve"> </w:t>
      </w:r>
      <w:r w:rsidRPr="008A0051">
        <w:rPr>
          <w:rFonts w:ascii="News706 BT" w:eastAsia="Gulim" w:hAnsi="News706 BT" w:cs="Times New Roman"/>
          <w:sz w:val="28"/>
        </w:rPr>
        <w:t>Taoyuan Importers &amp; Exporters Chamber of Commerce</w:t>
      </w:r>
    </w:p>
    <w:p w:rsidR="007101F8" w:rsidRDefault="007101F8" w:rsidP="007101F8">
      <w:pPr>
        <w:spacing w:line="320" w:lineRule="exact"/>
        <w:ind w:rightChars="-201" w:right="-482"/>
        <w:jc w:val="center"/>
        <w:rPr>
          <w:rFonts w:ascii="標楷體" w:eastAsia="標楷體" w:hAnsi="標楷體"/>
        </w:rPr>
      </w:pPr>
      <w:r w:rsidRPr="009F6F33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桃園區中正路</w:t>
      </w:r>
      <w:r w:rsidRPr="009F6F33">
        <w:rPr>
          <w:rFonts w:ascii="標楷體" w:eastAsia="標楷體" w:hAnsi="標楷體" w:hint="eastAsia"/>
        </w:rPr>
        <w:t>12</w:t>
      </w:r>
      <w:r>
        <w:rPr>
          <w:rFonts w:ascii="標楷體" w:eastAsia="標楷體" w:hAnsi="標楷體" w:hint="eastAsia"/>
        </w:rPr>
        <w:t>49號5樓</w:t>
      </w:r>
      <w:r w:rsidRPr="009F6F33">
        <w:rPr>
          <w:rFonts w:ascii="標楷體" w:eastAsia="標楷體" w:hAnsi="標楷體" w:hint="eastAsia"/>
        </w:rPr>
        <w:t>之</w:t>
      </w:r>
      <w:r>
        <w:rPr>
          <w:rFonts w:ascii="標楷體" w:eastAsia="標楷體" w:hAnsi="標楷體" w:hint="eastAsia"/>
        </w:rPr>
        <w:t>4</w:t>
      </w:r>
    </w:p>
    <w:p w:rsidR="007101F8" w:rsidRPr="008A0051" w:rsidRDefault="007101F8" w:rsidP="007101F8">
      <w:pPr>
        <w:spacing w:line="320" w:lineRule="exact"/>
        <w:ind w:rightChars="-201" w:right="-482"/>
        <w:rPr>
          <w:rFonts w:ascii="標楷體" w:eastAsia="標楷體" w:hAnsi="標楷體" w:cs="Times New Roman"/>
        </w:rPr>
      </w:pPr>
      <w:r w:rsidRPr="008A0051">
        <w:rPr>
          <w:rFonts w:ascii="標楷體" w:eastAsia="標楷體" w:hAnsi="標楷體" w:cs="Times New Roman" w:hint="eastAsia"/>
        </w:rPr>
        <w:t xml:space="preserve">           TEL:886-3-316-4346   886-3-325-3781   FAX:886-3-355-9651</w:t>
      </w:r>
    </w:p>
    <w:p w:rsidR="007101F8" w:rsidRPr="008A0051" w:rsidRDefault="00AA211F" w:rsidP="007101F8">
      <w:pPr>
        <w:spacing w:line="320" w:lineRule="exact"/>
        <w:ind w:rightChars="-378" w:right="-907"/>
        <w:jc w:val="center"/>
        <w:rPr>
          <w:rFonts w:ascii="標楷體" w:eastAsia="標楷體" w:hAnsi="標楷體" w:cs="Times New Roman"/>
        </w:rPr>
      </w:pPr>
      <w:hyperlink r:id="rId5" w:history="1">
        <w:r w:rsidR="007101F8" w:rsidRPr="008A0051">
          <w:rPr>
            <w:rFonts w:ascii="標楷體" w:eastAsia="標楷體" w:hAnsi="標楷體" w:cs="Times New Roman" w:hint="eastAsia"/>
          </w:rPr>
          <w:t>ie325@ms19.hinet.net</w:t>
        </w:r>
      </w:hyperlink>
      <w:r w:rsidR="007101F8" w:rsidRPr="008A0051">
        <w:rPr>
          <w:rFonts w:ascii="標楷體" w:eastAsia="標楷體" w:hAnsi="標楷體" w:cs="Times New Roman" w:hint="eastAsia"/>
        </w:rPr>
        <w:t xml:space="preserve">     www.taoyuanproduct.org</w:t>
      </w:r>
    </w:p>
    <w:p w:rsidR="007101F8" w:rsidRPr="008A0051" w:rsidRDefault="007101F8" w:rsidP="007101F8">
      <w:pPr>
        <w:spacing w:line="200" w:lineRule="exact"/>
        <w:ind w:rightChars="-378" w:right="-907"/>
        <w:rPr>
          <w:rFonts w:ascii="標楷體" w:eastAsia="標楷體" w:hAnsi="標楷體" w:cs="Times New Roman"/>
        </w:rPr>
      </w:pPr>
    </w:p>
    <w:p w:rsidR="007101F8" w:rsidRPr="008A0051" w:rsidRDefault="007101F8" w:rsidP="007101F8">
      <w:pPr>
        <w:spacing w:line="400" w:lineRule="exact"/>
        <w:ind w:rightChars="-159" w:right="-382"/>
        <w:rPr>
          <w:rFonts w:ascii="標楷體" w:eastAsia="標楷體" w:hAnsi="標楷體" w:cs="Times New Roman"/>
          <w:color w:val="000000"/>
          <w:sz w:val="36"/>
          <w:szCs w:val="36"/>
        </w:rPr>
      </w:pPr>
      <w:bookmarkStart w:id="0" w:name="_GoBack"/>
      <w:bookmarkEnd w:id="0"/>
      <w:r w:rsidRPr="008A0051">
        <w:rPr>
          <w:rFonts w:ascii="標楷體" w:eastAsia="標楷體" w:hAnsi="標楷體" w:cs="Times New Roman" w:hint="eastAsia"/>
          <w:color w:val="000000"/>
          <w:sz w:val="36"/>
          <w:szCs w:val="36"/>
        </w:rPr>
        <w:t>受 文 者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:</w:t>
      </w:r>
      <w:r>
        <w:rPr>
          <w:rFonts w:ascii="標楷體" w:eastAsia="標楷體" w:hAnsi="標楷體" w:cs="Times New Roman"/>
          <w:color w:val="000000"/>
          <w:sz w:val="36"/>
          <w:szCs w:val="36"/>
        </w:rPr>
        <w:t xml:space="preserve"> </w:t>
      </w:r>
      <w:r>
        <w:rPr>
          <w:rFonts w:ascii="標楷體" w:eastAsia="標楷體" w:hAnsi="標楷體" w:cs="Times New Roman" w:hint="eastAsia"/>
          <w:color w:val="000000"/>
          <w:sz w:val="36"/>
          <w:szCs w:val="36"/>
        </w:rPr>
        <w:t>各相關會員</w:t>
      </w:r>
    </w:p>
    <w:p w:rsidR="007101F8" w:rsidRPr="00776D02" w:rsidRDefault="007101F8" w:rsidP="007101F8">
      <w:pPr>
        <w:spacing w:line="240" w:lineRule="exact"/>
        <w:ind w:rightChars="-100" w:right="-240"/>
        <w:rPr>
          <w:rFonts w:ascii="標楷體" w:eastAsia="標楷體" w:hAnsi="標楷體" w:cs="Times New Roman"/>
          <w:color w:val="000000"/>
          <w:szCs w:val="24"/>
        </w:rPr>
      </w:pPr>
    </w:p>
    <w:p w:rsidR="007101F8" w:rsidRPr="00502903" w:rsidRDefault="007101F8" w:rsidP="007101F8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發文日期：中華民國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年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>
        <w:rPr>
          <w:rFonts w:ascii="Times New Roman" w:eastAsia="標楷體" w:hAnsi="Times New Roman" w:cs="Times New Roman"/>
          <w:color w:val="000000"/>
          <w:szCs w:val="24"/>
        </w:rPr>
        <w:t>0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月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1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日</w:t>
      </w:r>
    </w:p>
    <w:p w:rsidR="007101F8" w:rsidRPr="00502903" w:rsidRDefault="007101F8" w:rsidP="007101F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發文字號：</w:t>
      </w:r>
      <w:proofErr w:type="gramStart"/>
      <w:r w:rsidRPr="00502903">
        <w:rPr>
          <w:rFonts w:ascii="Times New Roman" w:eastAsia="標楷體" w:hAnsi="Times New Roman" w:cs="Times New Roman"/>
          <w:color w:val="000000"/>
          <w:szCs w:val="24"/>
        </w:rPr>
        <w:t>桃貿豐字</w:t>
      </w:r>
      <w:proofErr w:type="gramEnd"/>
      <w:r w:rsidRPr="00502903">
        <w:rPr>
          <w:rFonts w:ascii="Times New Roman" w:eastAsia="標楷體" w:hAnsi="Times New Roman" w:cs="Times New Roman"/>
          <w:color w:val="000000"/>
          <w:szCs w:val="24"/>
        </w:rPr>
        <w:t>第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110</w:t>
      </w:r>
      <w:r>
        <w:rPr>
          <w:rFonts w:ascii="Times New Roman" w:eastAsia="標楷體" w:hAnsi="Times New Roman" w:cs="Times New Roman"/>
          <w:color w:val="000000"/>
          <w:szCs w:val="24"/>
        </w:rPr>
        <w:t>352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號</w:t>
      </w:r>
    </w:p>
    <w:p w:rsidR="007101F8" w:rsidRPr="00502903" w:rsidRDefault="007101F8" w:rsidP="007101F8">
      <w:pPr>
        <w:spacing w:line="32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  <w:r w:rsidRPr="00502903">
        <w:rPr>
          <w:rFonts w:ascii="Times New Roman" w:eastAsia="標楷體" w:hAnsi="Times New Roman" w:cs="Times New Roman"/>
          <w:color w:val="000000"/>
          <w:szCs w:val="24"/>
        </w:rPr>
        <w:t>附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r w:rsidRPr="00502903">
        <w:rPr>
          <w:rFonts w:ascii="Times New Roman" w:eastAsia="標楷體" w:hAnsi="Times New Roman" w:cs="Times New Roman"/>
          <w:color w:val="000000"/>
          <w:szCs w:val="24"/>
        </w:rPr>
        <w:t>件：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隨文</w:t>
      </w:r>
    </w:p>
    <w:p w:rsidR="007101F8" w:rsidRPr="00502903" w:rsidRDefault="007101F8" w:rsidP="007101F8">
      <w:pPr>
        <w:spacing w:line="200" w:lineRule="exact"/>
        <w:ind w:left="3000" w:rightChars="-100" w:right="-240" w:hangingChars="1250" w:hanging="3000"/>
        <w:rPr>
          <w:rFonts w:ascii="Times New Roman" w:eastAsia="標楷體" w:hAnsi="Times New Roman" w:cs="Times New Roman"/>
          <w:color w:val="000000"/>
          <w:szCs w:val="24"/>
        </w:rPr>
      </w:pPr>
    </w:p>
    <w:p w:rsidR="007101F8" w:rsidRPr="009829B4" w:rsidRDefault="007101F8" w:rsidP="009829B4">
      <w:pPr>
        <w:adjustRightInd w:val="0"/>
        <w:snapToGrid w:val="0"/>
        <w:spacing w:line="300" w:lineRule="exact"/>
        <w:ind w:left="1329" w:hangingChars="443" w:hanging="1329"/>
        <w:jc w:val="both"/>
        <w:textAlignment w:val="baseline"/>
        <w:rPr>
          <w:rFonts w:ascii="Times New Roman" w:eastAsia="標楷體" w:hAnsi="Times New Roman" w:cs="Times New Roman"/>
          <w:color w:val="000000" w:themeColor="text1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主</w:t>
      </w:r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  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旨</w:t>
      </w:r>
      <w:r w:rsidRPr="009829B4">
        <w:rPr>
          <w:rFonts w:ascii="Times New Roman" w:eastAsia="標楷體" w:hAnsi="Times New Roman" w:cs="Times New Roman"/>
          <w:sz w:val="30"/>
          <w:szCs w:val="30"/>
        </w:rPr>
        <w:t>：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敬邀參加</w:t>
      </w:r>
      <w:proofErr w:type="gramStart"/>
      <w:r w:rsidRPr="009829B4">
        <w:rPr>
          <w:rFonts w:ascii="Times New Roman" w:eastAsia="標楷體" w:hAnsi="Times New Roman" w:cs="Times New Roman" w:hint="eastAsia"/>
          <w:sz w:val="30"/>
          <w:szCs w:val="30"/>
        </w:rPr>
        <w:t>110</w:t>
      </w:r>
      <w:proofErr w:type="gramEnd"/>
      <w:r w:rsidRPr="009829B4">
        <w:rPr>
          <w:rFonts w:ascii="Times New Roman" w:eastAsia="標楷體" w:hAnsi="Times New Roman" w:cs="Times New Roman" w:hint="eastAsia"/>
          <w:sz w:val="30"/>
          <w:szCs w:val="30"/>
        </w:rPr>
        <w:t>年度食品藥物管理署</w:t>
      </w:r>
      <w:r w:rsidRPr="009829B4">
        <w:rPr>
          <w:rFonts w:ascii="Times New Roman" w:eastAsia="標楷體" w:hAnsi="Times New Roman" w:cs="Times New Roman"/>
          <w:sz w:val="30"/>
          <w:szCs w:val="30"/>
        </w:rPr>
        <w:t>「醫療器材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優良運銷準則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(GDP)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稽查重點與溫度測繪實務</w:t>
      </w:r>
      <w:r w:rsidRPr="009829B4">
        <w:rPr>
          <w:rFonts w:ascii="Times New Roman" w:eastAsia="標楷體" w:hAnsi="Times New Roman" w:cs="Times New Roman"/>
          <w:sz w:val="30"/>
          <w:szCs w:val="30"/>
        </w:rPr>
        <w:t>」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訓練課程</w:t>
      </w:r>
      <w:r w:rsidRPr="009829B4">
        <w:rPr>
          <w:rFonts w:ascii="Times New Roman" w:eastAsia="標楷體" w:hAnsi="Times New Roman" w:cs="Times New Roman"/>
          <w:sz w:val="30"/>
          <w:szCs w:val="30"/>
        </w:rPr>
        <w:t>，</w:t>
      </w:r>
      <w:r w:rsidRPr="009829B4">
        <w:rPr>
          <w:rFonts w:ascii="Times New Roman" w:eastAsia="標楷體" w:hAnsi="Times New Roman" w:cs="Times New Roman"/>
          <w:color w:val="000000" w:themeColor="text1"/>
          <w:sz w:val="30"/>
          <w:szCs w:val="30"/>
        </w:rPr>
        <w:t>請查照。</w:t>
      </w:r>
    </w:p>
    <w:p w:rsidR="007101F8" w:rsidRPr="009829B4" w:rsidRDefault="007101F8" w:rsidP="009829B4">
      <w:pPr>
        <w:spacing w:line="300" w:lineRule="exact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說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明：</w:t>
      </w:r>
    </w:p>
    <w:p w:rsidR="007101F8" w:rsidRPr="009829B4" w:rsidRDefault="007101F8" w:rsidP="009829B4">
      <w:pPr>
        <w:spacing w:line="300" w:lineRule="exact"/>
        <w:ind w:left="1461" w:hangingChars="487" w:hanging="1461"/>
        <w:jc w:val="both"/>
        <w:rPr>
          <w:rFonts w:ascii="Times New Roman" w:eastAsia="標楷體" w:hAnsi="Times New Roman" w:cs="Times New Roman"/>
          <w:sz w:val="30"/>
          <w:szCs w:val="30"/>
          <w:lang w:val="zh-TW"/>
        </w:rPr>
      </w:pP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一、依據</w:t>
      </w:r>
      <w:r w:rsidR="009D1290"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財團法人工業技術研究院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110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年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9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月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2</w:t>
      </w:r>
      <w:r w:rsidR="009D1290"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9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日</w:t>
      </w:r>
      <w:r w:rsidR="009D1290"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工</w:t>
      </w:r>
      <w:proofErr w:type="gramStart"/>
      <w:r w:rsidR="009D1290"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研量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字</w:t>
      </w:r>
      <w:proofErr w:type="gramEnd"/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第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11</w:t>
      </w:r>
      <w:r w:rsidR="009D1290"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00019806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號函辦理。</w:t>
      </w:r>
    </w:p>
    <w:p w:rsidR="00A46C6F" w:rsidRPr="009829B4" w:rsidRDefault="007101F8" w:rsidP="00BF1984">
      <w:pPr>
        <w:spacing w:line="300" w:lineRule="exact"/>
        <w:ind w:leftChars="-16" w:left="1420" w:hangingChars="486" w:hanging="145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 xml:space="preserve">      </w:t>
      </w:r>
      <w:r w:rsidRPr="009829B4">
        <w:rPr>
          <w:rFonts w:ascii="Times New Roman" w:eastAsia="標楷體" w:hAnsi="Times New Roman" w:cs="Times New Roman"/>
          <w:sz w:val="30"/>
          <w:szCs w:val="30"/>
          <w:lang w:val="zh-TW"/>
        </w:rPr>
        <w:t>二</w:t>
      </w:r>
      <w:r w:rsidRPr="009829B4">
        <w:rPr>
          <w:rFonts w:ascii="Times New Roman" w:eastAsia="標楷體" w:hAnsi="Times New Roman" w:cs="Times New Roman"/>
          <w:sz w:val="30"/>
          <w:szCs w:val="30"/>
        </w:rPr>
        <w:t>、</w:t>
      </w:r>
      <w:r w:rsidR="006815C7" w:rsidRPr="009829B4">
        <w:rPr>
          <w:rFonts w:ascii="Times New Roman" w:eastAsia="標楷體" w:hAnsi="Times New Roman" w:cs="Times New Roman"/>
          <w:sz w:val="30"/>
          <w:szCs w:val="30"/>
        </w:rPr>
        <w:t>依財團法人工業技術研究院承接衛生福利部食品藥物管理署委託之</w:t>
      </w:r>
      <w:bookmarkStart w:id="1" w:name="_Hlk83998888"/>
      <w:r w:rsidR="006815C7" w:rsidRPr="009829B4">
        <w:rPr>
          <w:rFonts w:ascii="Times New Roman" w:eastAsia="標楷體" w:hAnsi="Times New Roman" w:cs="Times New Roman"/>
          <w:sz w:val="30"/>
          <w:szCs w:val="30"/>
        </w:rPr>
        <w:t>「</w:t>
      </w:r>
      <w:proofErr w:type="gramStart"/>
      <w:r w:rsidR="006815C7" w:rsidRPr="009829B4">
        <w:rPr>
          <w:rFonts w:ascii="Times New Roman" w:eastAsia="標楷體" w:hAnsi="Times New Roman" w:cs="Times New Roman"/>
          <w:sz w:val="30"/>
          <w:szCs w:val="30"/>
        </w:rPr>
        <w:t>110</w:t>
      </w:r>
      <w:proofErr w:type="gramEnd"/>
      <w:r w:rsidR="006815C7" w:rsidRPr="009829B4">
        <w:rPr>
          <w:rFonts w:ascii="Times New Roman" w:eastAsia="標楷體" w:hAnsi="Times New Roman" w:cs="Times New Roman"/>
          <w:sz w:val="30"/>
          <w:szCs w:val="30"/>
        </w:rPr>
        <w:t>年度精進醫療器材業者檢查制度計畫」</w:t>
      </w:r>
      <w:bookmarkEnd w:id="1"/>
      <w:r w:rsidR="006815C7" w:rsidRPr="009829B4">
        <w:rPr>
          <w:rFonts w:ascii="Times New Roman" w:eastAsia="標楷體" w:hAnsi="Times New Roman" w:cs="Times New Roman"/>
          <w:sz w:val="30"/>
          <w:szCs w:val="30"/>
        </w:rPr>
        <w:t>辦理。</w:t>
      </w:r>
    </w:p>
    <w:p w:rsidR="007101F8" w:rsidRPr="009829B4" w:rsidRDefault="00F407DA" w:rsidP="00D47C98">
      <w:pPr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A46C6F" w:rsidRPr="009829B4">
        <w:rPr>
          <w:rFonts w:ascii="Times New Roman" w:eastAsia="標楷體" w:hAnsi="Times New Roman" w:cs="Times New Roman"/>
          <w:sz w:val="30"/>
          <w:szCs w:val="30"/>
        </w:rPr>
        <w:t>三、因應「醫療器材管理法」公布，並於</w:t>
      </w:r>
      <w:r w:rsidR="00A46C6F" w:rsidRPr="009829B4">
        <w:rPr>
          <w:rFonts w:ascii="Times New Roman" w:eastAsia="標楷體" w:hAnsi="Times New Roman" w:cs="Times New Roman"/>
          <w:sz w:val="30"/>
          <w:szCs w:val="30"/>
        </w:rPr>
        <w:t>110</w:t>
      </w:r>
      <w:r w:rsidR="00A46C6F" w:rsidRPr="009829B4">
        <w:rPr>
          <w:rFonts w:ascii="Times New Roman" w:eastAsia="標楷體" w:hAnsi="Times New Roman" w:cs="Times New Roman"/>
          <w:sz w:val="30"/>
          <w:szCs w:val="30"/>
        </w:rPr>
        <w:t>年公告「醫療器材優良運銷準則」。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為使醫療器材業者瞭解醫療器材新法之要求</w:t>
      </w:r>
      <w:r w:rsidR="00F469F2" w:rsidRPr="009829B4">
        <w:rPr>
          <w:rFonts w:ascii="Times New Roman" w:eastAsia="標楷體" w:hAnsi="Times New Roman" w:cs="Times New Roman"/>
          <w:sz w:val="30"/>
          <w:szCs w:val="30"/>
        </w:rPr>
        <w:t>及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相關規定，謹於今年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10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月間，舉辦全國醫療器材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GDP</w:t>
      </w:r>
      <w:r w:rsidR="00626B4E" w:rsidRPr="009829B4">
        <w:rPr>
          <w:rFonts w:ascii="Times New Roman" w:eastAsia="標楷體" w:hAnsi="Times New Roman" w:cs="Times New Roman"/>
          <w:sz w:val="30"/>
          <w:szCs w:val="30"/>
        </w:rPr>
        <w:t>法規訓練課程，請會員廠</w:t>
      </w:r>
      <w:r w:rsidR="00D17CF8" w:rsidRPr="009829B4">
        <w:rPr>
          <w:rFonts w:ascii="Times New Roman" w:eastAsia="標楷體" w:hAnsi="Times New Roman" w:cs="Times New Roman"/>
          <w:sz w:val="30"/>
          <w:szCs w:val="30"/>
        </w:rPr>
        <w:t>商踴躍參加。</w:t>
      </w:r>
    </w:p>
    <w:p w:rsidR="007101F8" w:rsidRPr="009829B4" w:rsidRDefault="007101F8" w:rsidP="00807CE3">
      <w:pPr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四</w:t>
      </w:r>
      <w:r w:rsidRPr="009829B4">
        <w:rPr>
          <w:rFonts w:ascii="Times New Roman" w:eastAsia="標楷體" w:hAnsi="Times New Roman" w:cs="Times New Roman"/>
          <w:sz w:val="30"/>
          <w:szCs w:val="30"/>
        </w:rPr>
        <w:t>、</w:t>
      </w:r>
      <w:proofErr w:type="gramStart"/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謹訂本</w:t>
      </w:r>
      <w:proofErr w:type="gramEnd"/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(110)</w:t>
      </w:r>
      <w:r w:rsidRPr="009829B4">
        <w:rPr>
          <w:rFonts w:ascii="Times New Roman" w:eastAsia="標楷體" w:hAnsi="Times New Roman" w:cs="Times New Roman"/>
          <w:sz w:val="30"/>
          <w:szCs w:val="30"/>
        </w:rPr>
        <w:t>年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10</w:t>
      </w:r>
      <w:r w:rsidRPr="009829B4">
        <w:rPr>
          <w:rFonts w:ascii="Times New Roman" w:eastAsia="標楷體" w:hAnsi="Times New Roman" w:cs="Times New Roman"/>
          <w:sz w:val="30"/>
          <w:szCs w:val="30"/>
        </w:rPr>
        <w:t>月</w:t>
      </w:r>
      <w:r w:rsidRPr="009829B4">
        <w:rPr>
          <w:rFonts w:ascii="Times New Roman" w:eastAsia="標楷體" w:hAnsi="Times New Roman" w:cs="Times New Roman"/>
          <w:sz w:val="30"/>
          <w:szCs w:val="30"/>
        </w:rPr>
        <w:t>1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5</w:t>
      </w:r>
      <w:r w:rsidRPr="009829B4">
        <w:rPr>
          <w:rFonts w:ascii="Times New Roman" w:eastAsia="標楷體" w:hAnsi="Times New Roman" w:cs="Times New Roman"/>
          <w:sz w:val="30"/>
          <w:szCs w:val="30"/>
        </w:rPr>
        <w:t>日</w:t>
      </w:r>
      <w:r w:rsidRPr="009829B4">
        <w:rPr>
          <w:rFonts w:ascii="Times New Roman" w:eastAsia="標楷體" w:hAnsi="Times New Roman" w:cs="Times New Roman"/>
          <w:sz w:val="30"/>
          <w:szCs w:val="30"/>
        </w:rPr>
        <w:t>(</w:t>
      </w:r>
      <w:r w:rsidRPr="009829B4">
        <w:rPr>
          <w:rFonts w:ascii="Times New Roman" w:eastAsia="標楷體" w:hAnsi="Times New Roman" w:cs="Times New Roman"/>
          <w:sz w:val="30"/>
          <w:szCs w:val="30"/>
        </w:rPr>
        <w:t>星期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Pr="009829B4">
        <w:rPr>
          <w:rFonts w:ascii="Times New Roman" w:eastAsia="標楷體" w:hAnsi="Times New Roman" w:cs="Times New Roman"/>
          <w:sz w:val="30"/>
          <w:szCs w:val="30"/>
        </w:rPr>
        <w:t>)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09:00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至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16:40</w:t>
      </w:r>
      <w:r w:rsidR="00F469F2" w:rsidRPr="009829B4">
        <w:rPr>
          <w:rFonts w:ascii="Times New Roman" w:eastAsia="標楷體" w:hAnsi="Times New Roman" w:cs="Times New Roman" w:hint="eastAsia"/>
          <w:sz w:val="30"/>
          <w:szCs w:val="30"/>
        </w:rPr>
        <w:t>舉辦法規訓練課程，隨函檢附議程。</w:t>
      </w:r>
    </w:p>
    <w:p w:rsidR="00EF44A6" w:rsidRPr="009829B4" w:rsidRDefault="007101F8" w:rsidP="000260DA">
      <w:pPr>
        <w:spacing w:line="300" w:lineRule="exact"/>
        <w:ind w:left="1418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     </w:t>
      </w:r>
      <w:r w:rsidR="009829B4" w:rsidRPr="009829B4">
        <w:rPr>
          <w:rFonts w:ascii="Times New Roman" w:eastAsia="標楷體" w:hAnsi="Times New Roman" w:cs="Times New Roman" w:hint="eastAsia"/>
          <w:sz w:val="30"/>
          <w:szCs w:val="30"/>
        </w:rPr>
        <w:t>五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、本次說明會</w:t>
      </w:r>
      <w:proofErr w:type="gramStart"/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採</w:t>
      </w:r>
      <w:proofErr w:type="gramEnd"/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網路報名，報名網址如下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或掃描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QR code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報名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。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因考量</w:t>
      </w:r>
      <w:proofErr w:type="gramStart"/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疫</w:t>
      </w:r>
      <w:proofErr w:type="gramEnd"/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情影響，每單位建議指派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1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至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2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名成員代報名表參加，額滿為止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)</w:t>
      </w:r>
      <w:r w:rsidR="00EF44A6" w:rsidRPr="009829B4">
        <w:rPr>
          <w:rFonts w:ascii="Times New Roman" w:eastAsia="標楷體" w:hAnsi="Times New Roman" w:cs="Times New Roman" w:hint="eastAsia"/>
          <w:sz w:val="30"/>
          <w:szCs w:val="30"/>
        </w:rPr>
        <w:t>。</w:t>
      </w:r>
    </w:p>
    <w:p w:rsidR="009829B4" w:rsidRPr="009829B4" w:rsidRDefault="00EF44A6" w:rsidP="000260DA">
      <w:pPr>
        <w:spacing w:line="300" w:lineRule="exact"/>
        <w:ind w:leftChars="590" w:left="2834" w:hanging="1418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報名網址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:rsidR="007101F8" w:rsidRPr="009829B4" w:rsidRDefault="00EF44A6" w:rsidP="000260DA">
      <w:pPr>
        <w:spacing w:line="300" w:lineRule="exact"/>
        <w:ind w:leftChars="590" w:left="1416" w:firstLineChars="7" w:firstLine="21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9829B4">
        <w:rPr>
          <w:rFonts w:ascii="Times New Roman" w:eastAsia="標楷體" w:hAnsi="Times New Roman" w:cs="Times New Roman"/>
          <w:sz w:val="30"/>
          <w:szCs w:val="30"/>
        </w:rPr>
        <w:t>「醫療器材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優良運銷準則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(GDP)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稽查重點與溫度測繪實務</w:t>
      </w:r>
      <w:r w:rsidRPr="009829B4">
        <w:rPr>
          <w:rFonts w:ascii="Times New Roman" w:eastAsia="標楷體" w:hAnsi="Times New Roman" w:cs="Times New Roman"/>
          <w:sz w:val="30"/>
          <w:szCs w:val="30"/>
        </w:rPr>
        <w:t>」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訓練課程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:10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月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15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日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(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星期五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):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網路報名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="007101F8" w:rsidRPr="009829B4">
        <w:rPr>
          <w:rFonts w:ascii="Times New Roman" w:eastAsia="標楷體" w:hAnsi="Times New Roman" w:cs="Times New Roman"/>
          <w:sz w:val="30"/>
          <w:szCs w:val="30"/>
        </w:rPr>
        <w:t>https://</w:t>
      </w:r>
      <w:r w:rsidRPr="009829B4">
        <w:rPr>
          <w:rFonts w:ascii="Times New Roman" w:eastAsia="標楷體" w:hAnsi="Times New Roman" w:cs="Times New Roman"/>
          <w:sz w:val="30"/>
          <w:szCs w:val="30"/>
        </w:rPr>
        <w:t>ppt.cc/</w:t>
      </w:r>
      <w:proofErr w:type="spellStart"/>
      <w:r w:rsidRPr="009829B4">
        <w:rPr>
          <w:rFonts w:ascii="Times New Roman" w:eastAsia="標楷體" w:hAnsi="Times New Roman" w:cs="Times New Roman"/>
          <w:sz w:val="30"/>
          <w:szCs w:val="30"/>
        </w:rPr>
        <w:t>fm</w:t>
      </w:r>
      <w:r w:rsidR="009829B4" w:rsidRPr="009829B4">
        <w:rPr>
          <w:rFonts w:ascii="Times New Roman" w:eastAsia="標楷體" w:hAnsi="Times New Roman" w:cs="Times New Roman"/>
          <w:sz w:val="30"/>
          <w:szCs w:val="30"/>
        </w:rPr>
        <w:t>s</w:t>
      </w:r>
      <w:r w:rsidRPr="009829B4">
        <w:rPr>
          <w:rFonts w:ascii="Times New Roman" w:eastAsia="標楷體" w:hAnsi="Times New Roman" w:cs="Times New Roman"/>
          <w:sz w:val="30"/>
          <w:szCs w:val="30"/>
        </w:rPr>
        <w:t>xRx</w:t>
      </w:r>
      <w:proofErr w:type="spellEnd"/>
      <w:r w:rsidRPr="009829B4">
        <w:rPr>
          <w:rFonts w:ascii="Times New Roman" w:eastAsia="標楷體" w:hAnsi="Times New Roman" w:cs="Times New Roman"/>
          <w:sz w:val="30"/>
          <w:szCs w:val="30"/>
        </w:rPr>
        <w:t xml:space="preserve"> 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如有任何疑問，請洽本案承辦單位工業技術研究院量測技術發展中心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: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黃小姐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 xml:space="preserve"> 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電話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:03-5732625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；</w:t>
      </w:r>
      <w:r w:rsidRPr="009829B4">
        <w:rPr>
          <w:rFonts w:ascii="Times New Roman" w:eastAsia="標楷體" w:hAnsi="Times New Roman" w:cs="Times New Roman" w:hint="eastAsia"/>
          <w:sz w:val="30"/>
          <w:szCs w:val="30"/>
        </w:rPr>
        <w:t>E</w:t>
      </w:r>
      <w:r w:rsidRPr="009829B4">
        <w:rPr>
          <w:rFonts w:ascii="Times New Roman" w:eastAsia="標楷體" w:hAnsi="Times New Roman" w:cs="Times New Roman"/>
          <w:sz w:val="30"/>
          <w:szCs w:val="30"/>
        </w:rPr>
        <w:t>-mail:</w:t>
      </w:r>
      <w:r w:rsidR="00E95B51" w:rsidRPr="009829B4">
        <w:rPr>
          <w:rFonts w:ascii="Times New Roman" w:eastAsia="標楷體" w:hAnsi="Times New Roman" w:cs="Times New Roman"/>
          <w:sz w:val="30"/>
          <w:szCs w:val="30"/>
        </w:rPr>
        <w:t>itri535550@itri.org.tw</w:t>
      </w:r>
      <w:r w:rsidR="007101F8" w:rsidRPr="009829B4">
        <w:rPr>
          <w:rFonts w:ascii="Times New Roman" w:eastAsia="標楷體" w:hAnsi="Times New Roman" w:cs="Times New Roman"/>
          <w:sz w:val="30"/>
          <w:szCs w:val="30"/>
        </w:rPr>
        <w:t xml:space="preserve"> </w:t>
      </w:r>
    </w:p>
    <w:p w:rsidR="007101F8" w:rsidRDefault="007101F8" w:rsidP="000260DA">
      <w:pPr>
        <w:ind w:leftChars="590" w:left="1416" w:firstLineChars="7" w:firstLine="17"/>
        <w:rPr>
          <w:rFonts w:ascii="Times New Roman" w:hAnsi="Times New Roman" w:cs="Times New Roman"/>
        </w:rPr>
      </w:pPr>
    </w:p>
    <w:p w:rsidR="00AA211F" w:rsidRDefault="00AA211F" w:rsidP="000260DA">
      <w:pPr>
        <w:ind w:leftChars="590" w:left="1416" w:firstLineChars="7" w:firstLine="17"/>
        <w:rPr>
          <w:rFonts w:ascii="Times New Roman" w:hAnsi="Times New Roman" w:cs="Times New Roman"/>
        </w:rPr>
      </w:pPr>
    </w:p>
    <w:p w:rsidR="00AA211F" w:rsidRDefault="00AA211F" w:rsidP="000260DA">
      <w:pPr>
        <w:ind w:leftChars="590" w:left="1416" w:firstLineChars="7" w:firstLine="17"/>
        <w:rPr>
          <w:rFonts w:ascii="Times New Roman" w:hAnsi="Times New Roman" w:cs="Times New Roman"/>
        </w:rPr>
      </w:pPr>
    </w:p>
    <w:p w:rsidR="00AA211F" w:rsidRPr="00AA211F" w:rsidRDefault="00AA211F" w:rsidP="00AA211F">
      <w:pPr>
        <w:spacing w:line="1000" w:lineRule="exact"/>
        <w:ind w:leftChars="531" w:left="1274"/>
        <w:jc w:val="center"/>
        <w:rPr>
          <w:rFonts w:ascii="Times New Roman" w:hAnsi="Times New Roman" w:cs="Times New Roman" w:hint="eastAsia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AA211F" w:rsidRPr="00AA211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News706 BT">
    <w:altName w:val="Nyala"/>
    <w:charset w:val="00"/>
    <w:family w:val="roman"/>
    <w:pitch w:val="variable"/>
    <w:sig w:usb0="00000001" w:usb1="1000204A" w:usb2="00000000" w:usb3="00000000" w:csb0="0000001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F8"/>
    <w:rsid w:val="000260DA"/>
    <w:rsid w:val="00041B66"/>
    <w:rsid w:val="00205B0A"/>
    <w:rsid w:val="00626B4E"/>
    <w:rsid w:val="006815C7"/>
    <w:rsid w:val="007101F8"/>
    <w:rsid w:val="00807CE3"/>
    <w:rsid w:val="009829B4"/>
    <w:rsid w:val="009D1290"/>
    <w:rsid w:val="00A46C6F"/>
    <w:rsid w:val="00AA211F"/>
    <w:rsid w:val="00BF1984"/>
    <w:rsid w:val="00D17CF8"/>
    <w:rsid w:val="00D47C98"/>
    <w:rsid w:val="00E95B51"/>
    <w:rsid w:val="00EF44A6"/>
    <w:rsid w:val="00F407DA"/>
    <w:rsid w:val="00F4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D9F5C"/>
  <w15:chartTrackingRefBased/>
  <w15:docId w15:val="{C8488593-96F8-4894-8BBE-D0521C9ED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1F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66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e325@ms19.hinet.net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17</cp:revision>
  <dcterms:created xsi:type="dcterms:W3CDTF">2021-10-01T08:33:00Z</dcterms:created>
  <dcterms:modified xsi:type="dcterms:W3CDTF">2021-10-04T05:50:00Z</dcterms:modified>
</cp:coreProperties>
</file>