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36E" w:rsidRDefault="009B636E" w:rsidP="009B636E">
      <w:pPr>
        <w:ind w:firstLineChars="50" w:firstLine="12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F4C006" wp14:editId="7B778E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9B636E" w:rsidRDefault="009B636E" w:rsidP="009B636E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9B636E" w:rsidRPr="00D533DE" w:rsidRDefault="009B636E" w:rsidP="009B636E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9B636E" w:rsidRDefault="009B636E" w:rsidP="009B636E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9B636E" w:rsidRDefault="003500A2" w:rsidP="009B636E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9B636E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9B636E">
        <w:rPr>
          <w:rFonts w:ascii="標楷體" w:eastAsia="標楷體" w:hAnsi="標楷體" w:cs="Times New Roman" w:hint="eastAsia"/>
        </w:rPr>
        <w:t xml:space="preserve">     www.taoyuanproduct.org</w:t>
      </w:r>
    </w:p>
    <w:p w:rsidR="009B636E" w:rsidRDefault="009B636E" w:rsidP="009B636E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9B636E" w:rsidRDefault="009B636E" w:rsidP="009B636E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9B636E" w:rsidRDefault="009B636E" w:rsidP="0023787D">
      <w:pPr>
        <w:spacing w:line="160" w:lineRule="exact"/>
        <w:rPr>
          <w:rFonts w:ascii="標楷體" w:eastAsia="標楷體" w:hAnsi="標楷體" w:cs="Times New Roman"/>
          <w:color w:val="000000"/>
          <w:szCs w:val="24"/>
        </w:rPr>
      </w:pPr>
    </w:p>
    <w:p w:rsidR="009B636E" w:rsidRPr="000948DE" w:rsidRDefault="009B636E" w:rsidP="009B636E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9B636E" w:rsidRPr="000948DE" w:rsidRDefault="009B636E" w:rsidP="009B636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0948DE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0948DE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357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9B636E" w:rsidRPr="000948DE" w:rsidRDefault="009B636E" w:rsidP="009B636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0948DE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0948DE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9B636E" w:rsidRDefault="009B636E" w:rsidP="009B636E">
      <w:pPr>
        <w:spacing w:line="20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9B636E" w:rsidRPr="00D60C2A" w:rsidRDefault="009B636E" w:rsidP="00C67385">
      <w:pPr>
        <w:autoSpaceDE w:val="0"/>
        <w:autoSpaceDN w:val="0"/>
        <w:adjustRightInd w:val="0"/>
        <w:spacing w:line="400" w:lineRule="exact"/>
        <w:ind w:left="1277" w:hangingChars="399" w:hanging="1277"/>
        <w:jc w:val="both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0948DE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60C2A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D60C2A">
        <w:rPr>
          <w:rFonts w:ascii="Times New Roman" w:eastAsia="標楷體" w:hAnsi="Times New Roman" w:cs="Times New Roman"/>
          <w:sz w:val="30"/>
          <w:szCs w:val="30"/>
        </w:rPr>
        <w:t>：</w:t>
      </w:r>
      <w:r w:rsidRPr="00C67385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FC5279">
        <w:rPr>
          <w:rFonts w:ascii="Times New Roman" w:eastAsia="標楷體" w:hAnsi="Times New Roman" w:cs="Times New Roman" w:hint="eastAsia"/>
          <w:sz w:val="28"/>
          <w:szCs w:val="28"/>
        </w:rPr>
        <w:t>說明二</w:t>
      </w:r>
      <w:r w:rsidRPr="00C67385">
        <w:rPr>
          <w:rFonts w:ascii="Times New Roman" w:eastAsia="標楷體" w:hAnsi="Times New Roman" w:cs="Times New Roman"/>
          <w:sz w:val="28"/>
          <w:szCs w:val="28"/>
          <w:lang w:val="zh-TW"/>
        </w:rPr>
        <w:t>機械設備器具型式檢定業務之型式檢定機構，期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間自中華民國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10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22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日至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113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10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Pr="00C67385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21</w:t>
      </w:r>
      <w:r w:rsidRPr="00C67385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日止，請查照</w:t>
      </w:r>
      <w:r w:rsidRPr="005D16C8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>。</w:t>
      </w:r>
    </w:p>
    <w:p w:rsidR="009B636E" w:rsidRPr="00D60C2A" w:rsidRDefault="009B636E" w:rsidP="009B636E">
      <w:pPr>
        <w:spacing w:line="400" w:lineRule="exact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9B636E" w:rsidRPr="0023787D" w:rsidRDefault="009B636E" w:rsidP="0023787D">
      <w:pPr>
        <w:spacing w:line="300" w:lineRule="exact"/>
        <w:ind w:left="1326" w:rightChars="38" w:right="91" w:hangingChars="442" w:hanging="1326"/>
        <w:jc w:val="both"/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</w:pPr>
      <w:r w:rsidRPr="00D60C2A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</w:t>
      </w:r>
      <w:r w:rsidRPr="00D60C2A">
        <w:rPr>
          <w:rFonts w:ascii="Times New Roman" w:eastAsia="標楷體" w:hAnsi="Times New Roman" w:cs="Times New Roman"/>
          <w:spacing w:val="-20"/>
          <w:sz w:val="30"/>
          <w:szCs w:val="30"/>
          <w:lang w:val="zh-TW"/>
        </w:rPr>
        <w:t xml:space="preserve"> 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一、依據勞動部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年</w:t>
      </w:r>
      <w:r w:rsidRPr="0023787D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9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月</w:t>
      </w:r>
      <w:r w:rsidRPr="0023787D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30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日</w:t>
      </w:r>
      <w:proofErr w:type="gramStart"/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勞職授字</w:t>
      </w:r>
      <w:proofErr w:type="gramEnd"/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第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110020</w:t>
      </w:r>
      <w:r w:rsidRPr="0023787D">
        <w:rPr>
          <w:rFonts w:ascii="Times New Roman" w:eastAsia="標楷體" w:hAnsi="Times New Roman" w:cs="Times New Roman" w:hint="eastAsia"/>
          <w:spacing w:val="-20"/>
          <w:sz w:val="28"/>
          <w:szCs w:val="28"/>
          <w:lang w:val="zh-TW"/>
        </w:rPr>
        <w:t>4788</w:t>
      </w:r>
      <w:r w:rsidRPr="0023787D">
        <w:rPr>
          <w:rFonts w:ascii="Times New Roman" w:eastAsia="標楷體" w:hAnsi="Times New Roman" w:cs="Times New Roman"/>
          <w:spacing w:val="-20"/>
          <w:sz w:val="28"/>
          <w:szCs w:val="28"/>
          <w:lang w:val="zh-TW"/>
        </w:rPr>
        <w:t>號函辦理。</w:t>
      </w:r>
    </w:p>
    <w:p w:rsidR="009B636E" w:rsidRPr="0023787D" w:rsidRDefault="009B636E" w:rsidP="0023787D">
      <w:pPr>
        <w:spacing w:line="300" w:lineRule="exact"/>
        <w:ind w:left="1238" w:rightChars="38" w:right="91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二、勞動部審查結果符合「機械設備器具型式檢定作業要點」之規定，認可為機械設備器具之型式檢定機構，執行「木材加工用圓盤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鋸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」、「</w:t>
      </w:r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攜帶式及桌上型研磨機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」、</w:t>
      </w:r>
      <w:bookmarkStart w:id="0" w:name="_Hlk78206560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手推刨床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」</w:t>
      </w:r>
      <w:bookmarkEnd w:id="0"/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及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「</w:t>
      </w:r>
      <w:proofErr w:type="gramStart"/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耐壓防爆</w:t>
      </w:r>
      <w:proofErr w:type="gramEnd"/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構造</w:t>
      </w:r>
      <w:r w:rsidR="00DD7EB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防</w:t>
      </w:r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爆電</w:t>
      </w:r>
      <w:r w:rsidR="003500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氣</w:t>
      </w:r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設備、增加安全型防爆構造</w:t>
      </w:r>
      <w:r w:rsidR="001C79E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防</w:t>
      </w:r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爆電</w:t>
      </w:r>
      <w:r w:rsidR="003500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氣</w:t>
      </w:r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設備、本質安全防爆構造防爆電</w:t>
      </w:r>
      <w:r w:rsidR="003500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氣</w:t>
      </w:r>
      <w:r w:rsidR="00CA1EB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設備、</w:t>
      </w:r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無火花型防爆構造防爆電</w:t>
      </w:r>
      <w:r w:rsidR="003500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氣</w:t>
      </w:r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設備、</w:t>
      </w:r>
      <w:proofErr w:type="gramStart"/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正壓防</w:t>
      </w:r>
      <w:proofErr w:type="gramEnd"/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爆構造</w:t>
      </w:r>
      <w:r w:rsidR="00DD7EB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防</w:t>
      </w:r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爆電</w:t>
      </w:r>
      <w:r w:rsidR="003500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氣</w:t>
      </w:r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設備及粉塵</w:t>
      </w:r>
      <w:r w:rsidR="00DD7EBE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防</w:t>
      </w:r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爆構造防爆電</w:t>
      </w:r>
      <w:r w:rsidR="003500A2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氣</w:t>
      </w:r>
      <w:r w:rsidR="00DC277C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設備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」之機械設備器具型式檢定業務。</w:t>
      </w:r>
    </w:p>
    <w:p w:rsidR="009B636E" w:rsidRPr="0023787D" w:rsidRDefault="009B636E" w:rsidP="0023787D">
      <w:pPr>
        <w:spacing w:line="300" w:lineRule="exact"/>
        <w:ind w:left="1238" w:rightChars="38" w:right="91" w:hangingChars="442" w:hanging="1238"/>
        <w:jc w:val="both"/>
        <w:rPr>
          <w:rFonts w:ascii="Times New Roman" w:eastAsia="標楷體" w:hAnsi="Times New Roman" w:cs="Times New Roman"/>
          <w:sz w:val="28"/>
          <w:szCs w:val="28"/>
          <w:lang w:val="zh-TW"/>
        </w:rPr>
      </w:pP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    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三、檢送勞動部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110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年</w:t>
      </w:r>
      <w:r w:rsidR="00587F04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9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月</w:t>
      </w:r>
      <w:r w:rsidR="00587F04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30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日</w:t>
      </w:r>
      <w:proofErr w:type="gramStart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勞職授字</w:t>
      </w:r>
      <w:proofErr w:type="gramEnd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第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110020</w:t>
      </w:r>
      <w:r w:rsidR="00587F04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47881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號</w:t>
      </w:r>
      <w:bookmarkStart w:id="1" w:name="_GoBack"/>
      <w:bookmarkEnd w:id="1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公告如</w:t>
      </w:r>
      <w:proofErr w:type="gramStart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附</w:t>
      </w:r>
      <w:proofErr w:type="gramEnd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，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於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認可有效</w:t>
      </w:r>
      <w:proofErr w:type="gramStart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期間，</w:t>
      </w:r>
      <w:proofErr w:type="gramEnd"/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應遵守「機械設備器具型式檢定作業要點」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 xml:space="preserve"> 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及相關法令規定，辦理型式檢定業務，並維持國際標準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產品實驗室認證及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產品驗證機構認證之有效性。如經查核有不符合認可條件、違規情事或國際標準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產品實驗室認證、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產品驗證機構認證失效者，將依該要點規定命令暫停辦理型式檢定業務、撤銷或廢止全部或一部之認可。</w:t>
      </w:r>
    </w:p>
    <w:p w:rsidR="00587F04" w:rsidRPr="0023787D" w:rsidRDefault="00587F04" w:rsidP="0023787D">
      <w:pPr>
        <w:spacing w:line="300" w:lineRule="exact"/>
        <w:ind w:left="1276" w:rightChars="38" w:right="91" w:hanging="567"/>
        <w:jc w:val="both"/>
        <w:rPr>
          <w:rFonts w:ascii="Times New Roman" w:hAnsi="Times New Roman" w:cs="Times New Roman"/>
          <w:sz w:val="28"/>
          <w:szCs w:val="28"/>
        </w:rPr>
      </w:pP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四、應於國際標準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17025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產品實驗室認證及</w:t>
      </w:r>
      <w:r w:rsidRPr="0023787D">
        <w:rPr>
          <w:rFonts w:ascii="Times New Roman" w:eastAsia="標楷體" w:hAnsi="Times New Roman" w:cs="Times New Roman"/>
          <w:sz w:val="28"/>
          <w:szCs w:val="28"/>
          <w:lang w:val="zh-TW"/>
        </w:rPr>
        <w:t>ISO/IEC 17065</w:t>
      </w:r>
      <w:r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產品驗證機構認證有效期間屆滿前</w:t>
      </w:r>
      <w:r w:rsidR="00C01CE3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，</w:t>
      </w:r>
      <w:r w:rsidR="00BA656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補正辦理該等機械設備器具之型式檢定業務應具備之有效認證文件，逾期未補正者，</w:t>
      </w:r>
      <w:proofErr w:type="gramStart"/>
      <w:r w:rsidR="00BA656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勞動部可自</w:t>
      </w:r>
      <w:proofErr w:type="gramEnd"/>
      <w:r w:rsidR="00BA656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該認證有效期間之</w:t>
      </w:r>
      <w:r w:rsidR="0023787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翌</w:t>
      </w:r>
      <w:r w:rsidR="00BA656D" w:rsidRPr="0023787D">
        <w:rPr>
          <w:rFonts w:ascii="Times New Roman" w:eastAsia="標楷體" w:hAnsi="Times New Roman" w:cs="Times New Roman" w:hint="eastAsia"/>
          <w:sz w:val="28"/>
          <w:szCs w:val="28"/>
          <w:lang w:val="zh-TW"/>
        </w:rPr>
        <w:t>日失其效力。</w:t>
      </w:r>
    </w:p>
    <w:p w:rsidR="007D00D4" w:rsidRDefault="007D00D4">
      <w:pPr>
        <w:spacing w:line="360" w:lineRule="exact"/>
        <w:ind w:left="1276" w:rightChars="38" w:right="91" w:hanging="1276"/>
        <w:jc w:val="both"/>
        <w:rPr>
          <w:rFonts w:ascii="Times New Roman" w:hAnsi="Times New Roman" w:cs="Times New Roman"/>
          <w:sz w:val="30"/>
          <w:szCs w:val="30"/>
        </w:rPr>
      </w:pPr>
    </w:p>
    <w:p w:rsidR="00C97FA8" w:rsidRDefault="00C97FA8">
      <w:pPr>
        <w:spacing w:line="360" w:lineRule="exact"/>
        <w:ind w:left="1276" w:rightChars="38" w:right="91" w:hanging="1276"/>
        <w:jc w:val="both"/>
        <w:rPr>
          <w:rFonts w:ascii="Times New Roman" w:hAnsi="Times New Roman" w:cs="Times New Roman"/>
          <w:sz w:val="30"/>
          <w:szCs w:val="30"/>
        </w:rPr>
      </w:pPr>
    </w:p>
    <w:p w:rsidR="00C97FA8" w:rsidRDefault="00C97FA8">
      <w:pPr>
        <w:spacing w:line="360" w:lineRule="exact"/>
        <w:ind w:left="1276" w:rightChars="38" w:right="91" w:hanging="1276"/>
        <w:jc w:val="both"/>
        <w:rPr>
          <w:rFonts w:ascii="Times New Roman" w:hAnsi="Times New Roman" w:cs="Times New Roman"/>
          <w:sz w:val="30"/>
          <w:szCs w:val="30"/>
        </w:rPr>
      </w:pPr>
    </w:p>
    <w:p w:rsidR="00C97FA8" w:rsidRPr="00C97FA8" w:rsidRDefault="00C97FA8" w:rsidP="00C97FA8">
      <w:pPr>
        <w:spacing w:line="1000" w:lineRule="exact"/>
        <w:ind w:leftChars="531" w:left="1274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97FA8" w:rsidRPr="00C97FA8" w:rsidSect="00C97FA8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6E"/>
    <w:rsid w:val="001C79ED"/>
    <w:rsid w:val="0023787D"/>
    <w:rsid w:val="003500A2"/>
    <w:rsid w:val="00384C68"/>
    <w:rsid w:val="0057187E"/>
    <w:rsid w:val="00587F04"/>
    <w:rsid w:val="006F406F"/>
    <w:rsid w:val="007D00D4"/>
    <w:rsid w:val="008F7E4A"/>
    <w:rsid w:val="009B636E"/>
    <w:rsid w:val="009F295F"/>
    <w:rsid w:val="00BA656D"/>
    <w:rsid w:val="00C01CE3"/>
    <w:rsid w:val="00C67385"/>
    <w:rsid w:val="00C97FA8"/>
    <w:rsid w:val="00CA1EBD"/>
    <w:rsid w:val="00D21B2B"/>
    <w:rsid w:val="00DC277C"/>
    <w:rsid w:val="00DD7EBE"/>
    <w:rsid w:val="00FC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96DD"/>
  <w15:chartTrackingRefBased/>
  <w15:docId w15:val="{2A3F54EB-05AB-45DF-8FCC-DE0C8342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18</cp:revision>
  <dcterms:created xsi:type="dcterms:W3CDTF">2021-10-06T06:56:00Z</dcterms:created>
  <dcterms:modified xsi:type="dcterms:W3CDTF">2021-10-07T00:42:00Z</dcterms:modified>
</cp:coreProperties>
</file>