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8C4" w:rsidRDefault="009758C4" w:rsidP="009758C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9D9E0E" wp14:editId="2BC549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9758C4" w:rsidRDefault="009758C4" w:rsidP="009758C4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758C4" w:rsidRDefault="009758C4" w:rsidP="009758C4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9758C4" w:rsidRDefault="009758C4" w:rsidP="009758C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9758C4" w:rsidRDefault="00B12D23" w:rsidP="009758C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9758C4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9758C4" w:rsidRPr="002A3985">
        <w:rPr>
          <w:rFonts w:ascii="標楷體" w:eastAsia="標楷體" w:hAnsi="標楷體" w:cs="Times New Roman" w:hint="eastAsia"/>
        </w:rPr>
        <w:t xml:space="preserve"> </w:t>
      </w:r>
      <w:r w:rsidR="009758C4">
        <w:rPr>
          <w:rFonts w:ascii="標楷體" w:eastAsia="標楷體" w:hAnsi="標楷體" w:cs="Times New Roman" w:hint="eastAsia"/>
        </w:rPr>
        <w:t xml:space="preserve">    www.taoyuanproduct.org</w:t>
      </w:r>
    </w:p>
    <w:p w:rsidR="009758C4" w:rsidRDefault="009758C4" w:rsidP="009758C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9758C4" w:rsidRDefault="009758C4" w:rsidP="009758C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9758C4" w:rsidRDefault="009758C4" w:rsidP="009758C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A0750F">
        <w:rPr>
          <w:rFonts w:ascii="標楷體" w:eastAsia="標楷體" w:hAnsi="標楷體" w:cs="Times New Roman" w:hint="eastAsia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9758C4" w:rsidRDefault="009758C4" w:rsidP="009758C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20206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9758C4" w:rsidRDefault="009758C4" w:rsidP="009758C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9758C4" w:rsidRPr="00FC7948" w:rsidRDefault="009758C4" w:rsidP="009758C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9758C4" w:rsidRPr="00B35FE9" w:rsidRDefault="009758C4" w:rsidP="009758C4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3E3D5C">
        <w:rPr>
          <w:rFonts w:ascii="標楷體" w:eastAsia="標楷體" w:hAnsi="標楷體" w:cs="Arial Unicode MS" w:hint="eastAsia"/>
          <w:sz w:val="28"/>
          <w:szCs w:val="28"/>
          <w:lang w:val="zh-TW"/>
        </w:rPr>
        <w:t>輸入</w:t>
      </w:r>
      <w:r w:rsidR="00A0750F">
        <w:rPr>
          <w:rFonts w:ascii="標楷體" w:eastAsia="標楷體" w:hAnsi="標楷體" w:cs="Arial Unicode MS" w:hint="eastAsia"/>
          <w:sz w:val="28"/>
          <w:szCs w:val="28"/>
          <w:lang w:val="zh-TW"/>
        </w:rPr>
        <w:t>食品</w:t>
      </w:r>
      <w:r w:rsidR="003E3D5C">
        <w:rPr>
          <w:rFonts w:ascii="標楷體" w:eastAsia="標楷體" w:hAnsi="標楷體" w:cs="Arial Unicode MS" w:hint="eastAsia"/>
          <w:sz w:val="28"/>
          <w:szCs w:val="28"/>
          <w:lang w:val="zh-TW"/>
        </w:rPr>
        <w:t>及相關產品符合免申請輸入查驗之條件與其適用之通關代碼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訂定草案，業經衛生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年7月</w:t>
      </w:r>
      <w:r w:rsidR="003E3D5C">
        <w:rPr>
          <w:rFonts w:ascii="標楷體" w:eastAsia="標楷體" w:hAnsi="標楷體" w:cs="Arial Unicode MS" w:hint="eastAsia"/>
          <w:sz w:val="28"/>
          <w:szCs w:val="28"/>
          <w:lang w:val="zh-TW"/>
        </w:rPr>
        <w:t>15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130</w:t>
      </w:r>
      <w:r w:rsidR="003E3D5C">
        <w:rPr>
          <w:rFonts w:ascii="標楷體" w:eastAsia="標楷體" w:hAnsi="標楷體" w:cs="Arial Unicode MS" w:hint="eastAsia"/>
          <w:sz w:val="28"/>
          <w:szCs w:val="28"/>
          <w:lang w:val="zh-TW"/>
        </w:rPr>
        <w:t>0955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6300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敬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9758C4" w:rsidRPr="001B6379" w:rsidRDefault="009758C4" w:rsidP="009758C4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A0750F" w:rsidRDefault="009758C4" w:rsidP="009758C4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衛生福利部109年7月</w:t>
      </w:r>
      <w:r w:rsidR="00A0750F">
        <w:rPr>
          <w:rFonts w:ascii="標楷體" w:eastAsia="標楷體" w:hAnsi="標楷體" w:cs="Arial Unicode MS" w:hint="eastAsia"/>
          <w:sz w:val="28"/>
          <w:szCs w:val="28"/>
          <w:lang w:val="zh-TW"/>
        </w:rPr>
        <w:t>15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Pr="00B35FE9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09130</w:t>
      </w:r>
      <w:r w:rsidR="00A0750F">
        <w:rPr>
          <w:rFonts w:ascii="標楷體" w:eastAsia="標楷體" w:hAnsi="標楷體" w:cs="Arial Unicode MS" w:hint="eastAsia"/>
          <w:sz w:val="28"/>
          <w:szCs w:val="28"/>
          <w:lang w:val="zh-TW"/>
        </w:rPr>
        <w:t>0957</w:t>
      </w:r>
      <w:proofErr w:type="gramEnd"/>
    </w:p>
    <w:p w:rsidR="00A0750F" w:rsidRPr="00B35FE9" w:rsidRDefault="00A0750F" w:rsidP="009758C4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9758C4"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9758C4" w:rsidRPr="00F01B01" w:rsidRDefault="009758C4" w:rsidP="009758C4">
      <w:pPr>
        <w:suppressAutoHyphens/>
        <w:wordWrap w:val="0"/>
        <w:spacing w:line="0" w:lineRule="atLeast"/>
        <w:ind w:left="1120" w:hangingChars="400" w:hanging="1120"/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旨揭公告請至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</w:t>
      </w:r>
      <w:r w:rsidR="00A0750F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最新動態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</w:t>
      </w:r>
      <w:r w:rsidR="00A0750F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或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衛生福利部食品藥物管理署網站「公告資訊」下「本署公告」網頁及國家發展委員會「公共政策網路參與平台─眾開講」網頁</w:t>
      </w:r>
      <w:r w:rsidRPr="00F01B01"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8" w:history="1"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http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s</w:t>
        </w:r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:/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/join.gov.tw/</w:t>
        </w:r>
      </w:hyperlink>
    </w:p>
    <w:p w:rsidR="009758C4" w:rsidRPr="00F01B01" w:rsidRDefault="009758C4" w:rsidP="009758C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F01B01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</w:t>
      </w:r>
      <w:r w:rsidRPr="00F01B01"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  <w:t xml:space="preserve">       </w:t>
      </w:r>
      <w:r w:rsidRPr="00F01B01">
        <w:rPr>
          <w:rFonts w:ascii="標楷體" w:eastAsia="標楷體" w:hAnsi="標楷體" w:cs="Arial Unicode MS"/>
          <w:sz w:val="28"/>
          <w:szCs w:val="28"/>
          <w:lang w:val="zh-TW"/>
        </w:rPr>
        <w:t>policies/</w:t>
      </w:r>
      <w:r w:rsidRPr="00F01B01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Pr="00F01B0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 w:rsidRPr="00F01B0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9758C4" w:rsidRDefault="009758C4" w:rsidP="009758C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</w:t>
      </w:r>
      <w:r w:rsidR="00D11966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次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9758C4" w:rsidRDefault="009758C4" w:rsidP="009758C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承辦機關：衛生福利部食品藥物管理署</w:t>
      </w:r>
    </w:p>
    <w:p w:rsidR="009758C4" w:rsidRDefault="009758C4" w:rsidP="009758C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9758C4" w:rsidRDefault="009758C4" w:rsidP="009758C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2-2787-</w:t>
      </w:r>
      <w:r w:rsidR="00D11966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7327</w:t>
      </w:r>
    </w:p>
    <w:p w:rsidR="009758C4" w:rsidRDefault="009758C4" w:rsidP="009758C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(四) 傳真 :02-2653-1062</w:t>
      </w:r>
    </w:p>
    <w:p w:rsidR="009758C4" w:rsidRDefault="009758C4" w:rsidP="009758C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 :</w:t>
      </w:r>
      <w:r w:rsidR="00D11966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r98641006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9758C4" w:rsidRDefault="009758C4" w:rsidP="009758C4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25516A" w:rsidRDefault="00D6147E" w:rsidP="00D6147E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25516A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D23" w:rsidRDefault="00B12D23" w:rsidP="009758C4">
      <w:r>
        <w:separator/>
      </w:r>
    </w:p>
  </w:endnote>
  <w:endnote w:type="continuationSeparator" w:id="0">
    <w:p w:rsidR="00B12D23" w:rsidRDefault="00B12D23" w:rsidP="0097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D23" w:rsidRDefault="00B12D23" w:rsidP="009758C4">
      <w:r>
        <w:separator/>
      </w:r>
    </w:p>
  </w:footnote>
  <w:footnote w:type="continuationSeparator" w:id="0">
    <w:p w:rsidR="00B12D23" w:rsidRDefault="00B12D23" w:rsidP="0097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4"/>
    <w:rsid w:val="0025516A"/>
    <w:rsid w:val="003E3D5C"/>
    <w:rsid w:val="005C0548"/>
    <w:rsid w:val="00630013"/>
    <w:rsid w:val="00630C7C"/>
    <w:rsid w:val="006C0566"/>
    <w:rsid w:val="009758C4"/>
    <w:rsid w:val="00A0750F"/>
    <w:rsid w:val="00B12D23"/>
    <w:rsid w:val="00B21F50"/>
    <w:rsid w:val="00C75134"/>
    <w:rsid w:val="00D11966"/>
    <w:rsid w:val="00D6147E"/>
    <w:rsid w:val="00F4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6CF43-7313-4EB0-B9D1-B0D46FB7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8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58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5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58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2020-07-20T08:51:00Z</dcterms:created>
  <dcterms:modified xsi:type="dcterms:W3CDTF">2020-07-21T00:45:00Z</dcterms:modified>
</cp:coreProperties>
</file>