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79" w:rsidRPr="002D3830" w:rsidRDefault="00A57A79" w:rsidP="00A57A79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5ABE032" wp14:editId="3DC4B6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A57A79" w:rsidRPr="002D3830" w:rsidRDefault="00A57A79" w:rsidP="00A57A79">
      <w:pPr>
        <w:tabs>
          <w:tab w:val="left" w:pos="7655"/>
        </w:tabs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A57A79" w:rsidRPr="002D3830" w:rsidRDefault="00A57A79" w:rsidP="00A57A79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A57A79" w:rsidRPr="002D3830" w:rsidRDefault="00A57A79" w:rsidP="00A57A7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A57A79" w:rsidRPr="002D3830" w:rsidRDefault="001A6BBE" w:rsidP="00A57A7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A57A79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A57A79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A57A79" w:rsidRPr="002D3830" w:rsidRDefault="00A57A79" w:rsidP="00A57A79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A57A79" w:rsidRPr="008010D8" w:rsidRDefault="00A57A79" w:rsidP="00A57A7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A57A79" w:rsidRPr="008010D8" w:rsidRDefault="00A57A79" w:rsidP="00A57A79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A57A79" w:rsidRPr="008010D8" w:rsidRDefault="00A57A79" w:rsidP="00A57A7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57A79" w:rsidRPr="008010D8" w:rsidRDefault="00A57A79" w:rsidP="00A57A7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335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57A79" w:rsidRPr="008010D8" w:rsidRDefault="00A57A79" w:rsidP="00A57A7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57A79" w:rsidRPr="008010D8" w:rsidRDefault="00A57A79" w:rsidP="00A57A7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57A79" w:rsidRPr="002F20A0" w:rsidRDefault="00A57A79" w:rsidP="00A57A79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地點代碼，請查照</w:t>
      </w:r>
      <w:r w:rsidRPr="002F20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A57A79" w:rsidRPr="008010D8" w:rsidRDefault="00A57A79" w:rsidP="00A57A79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57A79" w:rsidRPr="008010D8" w:rsidRDefault="00A57A79" w:rsidP="00A57A79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034550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57A79" w:rsidRPr="008010D8" w:rsidRDefault="0059699F" w:rsidP="0059699F">
      <w:pPr>
        <w:adjustRightInd w:val="0"/>
        <w:snapToGrid w:val="0"/>
        <w:spacing w:line="520" w:lineRule="exact"/>
        <w:ind w:left="1414" w:rightChars="37" w:right="89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A57A7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台灣港務股份有限公司基隆港務分公司西十六庫進口貨棧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A57A79" w:rsidRDefault="00884EE4" w:rsidP="00884EE4">
      <w:pPr>
        <w:adjustRightInd w:val="0"/>
        <w:snapToGrid w:val="0"/>
        <w:spacing w:line="520" w:lineRule="exact"/>
        <w:ind w:left="1418" w:rightChars="135" w:right="324" w:hanging="1418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="005969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A57A7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貨物卸存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="00A57A79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A57A79">
        <w:rPr>
          <w:rFonts w:ascii="Times New Roman" w:eastAsia="標楷體" w:hAnsi="Times New Roman" w:cs="Times New Roman"/>
          <w:sz w:val="32"/>
          <w:szCs w:val="32"/>
          <w:lang w:val="zh-TW"/>
        </w:rPr>
        <w:t>KELW161S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A57A79">
        <w:rPr>
          <w:rFonts w:ascii="Times New Roman" w:eastAsia="標楷體" w:hAnsi="Times New Roman" w:cs="Times New Roman"/>
          <w:sz w:val="32"/>
          <w:szCs w:val="32"/>
          <w:lang w:val="zh-TW"/>
        </w:rPr>
        <w:t>KELW150Y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A57A7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KELW320Y</w:t>
      </w:r>
      <w:r w:rsidR="00A57A79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A57A79" w:rsidRPr="008010D8" w:rsidRDefault="0059699F" w:rsidP="0059699F">
      <w:pPr>
        <w:adjustRightInd w:val="0"/>
        <w:snapToGrid w:val="0"/>
        <w:spacing w:line="520" w:lineRule="exact"/>
        <w:ind w:left="1418" w:rightChars="135" w:right="324" w:hanging="141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四、所在縣市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基隆市。</w:t>
      </w:r>
    </w:p>
    <w:p w:rsidR="00A57A79" w:rsidRDefault="0059699F" w:rsidP="0059699F">
      <w:pPr>
        <w:tabs>
          <w:tab w:val="center" w:pos="4345"/>
        </w:tabs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五、</w:t>
      </w:r>
      <w:r w:rsidR="00A57A79" w:rsidRPr="008010D8">
        <w:rPr>
          <w:rFonts w:ascii="Times New Roman" w:eastAsia="標楷體" w:hAnsi="Times New Roman" w:cs="Times New Roman"/>
          <w:sz w:val="32"/>
          <w:szCs w:val="32"/>
        </w:rPr>
        <w:t>管轄關別</w:t>
      </w:r>
      <w:r w:rsidR="00A57A79"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 w:rsidR="00A57A79">
        <w:rPr>
          <w:rFonts w:ascii="Times New Roman" w:eastAsia="標楷體" w:hAnsi="Times New Roman" w:cs="Times New Roman"/>
          <w:sz w:val="32"/>
          <w:szCs w:val="32"/>
        </w:rPr>
        <w:t>A</w:t>
      </w:r>
      <w:r w:rsidR="00A57A7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57A79" w:rsidRDefault="0059699F" w:rsidP="0059699F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六、註銷日期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57A79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:rsidR="00B4103A" w:rsidRDefault="00B4103A" w:rsidP="00B4103A">
      <w:pPr>
        <w:adjustRightInd w:val="0"/>
        <w:snapToGrid w:val="0"/>
        <w:spacing w:line="40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B4103A" w:rsidRDefault="00B4103A" w:rsidP="00B4103A">
      <w:pPr>
        <w:adjustRightInd w:val="0"/>
        <w:snapToGrid w:val="0"/>
        <w:spacing w:line="40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B4103A" w:rsidRDefault="00B4103A" w:rsidP="00B4103A">
      <w:pPr>
        <w:adjustRightInd w:val="0"/>
        <w:snapToGrid w:val="0"/>
        <w:spacing w:line="40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B4103A" w:rsidRDefault="00B4103A" w:rsidP="00B4103A">
      <w:pPr>
        <w:adjustRightInd w:val="0"/>
        <w:snapToGrid w:val="0"/>
        <w:spacing w:line="40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B4103A" w:rsidRDefault="00B4103A" w:rsidP="00B4103A">
      <w:pPr>
        <w:adjustRightInd w:val="0"/>
        <w:snapToGrid w:val="0"/>
        <w:spacing w:line="400" w:lineRule="exact"/>
        <w:ind w:leftChars="1" w:left="1276" w:rightChars="135" w:right="324" w:hangingChars="398" w:hanging="1274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B4103A" w:rsidRPr="00B4103A" w:rsidRDefault="00B4103A" w:rsidP="00B4103A">
      <w:pPr>
        <w:adjustRightInd w:val="0"/>
        <w:snapToGrid w:val="0"/>
        <w:spacing w:line="1000" w:lineRule="exact"/>
        <w:ind w:leftChars="1" w:left="2231" w:rightChars="135" w:right="324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4103A" w:rsidRPr="00B410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BE" w:rsidRDefault="001A6BBE" w:rsidP="0059699F">
      <w:r>
        <w:separator/>
      </w:r>
    </w:p>
  </w:endnote>
  <w:endnote w:type="continuationSeparator" w:id="0">
    <w:p w:rsidR="001A6BBE" w:rsidRDefault="001A6BBE" w:rsidP="0059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BE" w:rsidRDefault="001A6BBE" w:rsidP="0059699F">
      <w:r>
        <w:separator/>
      </w:r>
    </w:p>
  </w:footnote>
  <w:footnote w:type="continuationSeparator" w:id="0">
    <w:p w:rsidR="001A6BBE" w:rsidRDefault="001A6BBE" w:rsidP="0059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79"/>
    <w:rsid w:val="001A6BBE"/>
    <w:rsid w:val="0059699F"/>
    <w:rsid w:val="00884EE4"/>
    <w:rsid w:val="008E1E1B"/>
    <w:rsid w:val="00A57A79"/>
    <w:rsid w:val="00B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DDEE6"/>
  <w15:chartTrackingRefBased/>
  <w15:docId w15:val="{E9F27AEE-A17F-45A6-8B2A-253AF58D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9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2021-09-16T08:43:00Z</dcterms:created>
  <dcterms:modified xsi:type="dcterms:W3CDTF">2021-09-17T02:03:00Z</dcterms:modified>
</cp:coreProperties>
</file>