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4DF" w:rsidRPr="008A0051" w:rsidRDefault="00E134DF" w:rsidP="00E134DF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23A81FD" wp14:editId="199973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134DF" w:rsidRPr="008A0051" w:rsidRDefault="00E134DF" w:rsidP="00E134DF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134DF" w:rsidRPr="008A0051" w:rsidRDefault="00E134DF" w:rsidP="00E134DF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E134DF" w:rsidRPr="008A0051" w:rsidRDefault="00E134DF" w:rsidP="00E134D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134DF" w:rsidRPr="008A0051" w:rsidRDefault="00334CCA" w:rsidP="00E134D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E134DF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E134DF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E134DF" w:rsidRPr="008A0051" w:rsidRDefault="00E134DF" w:rsidP="00E134D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134DF" w:rsidRPr="008A0051" w:rsidRDefault="00E134DF" w:rsidP="00E134D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E134DF" w:rsidRPr="008A0051" w:rsidRDefault="00E134DF" w:rsidP="00E134DF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3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E134DF" w:rsidRPr="008A0051" w:rsidRDefault="00E134DF" w:rsidP="00E134D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595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E134DF" w:rsidRPr="008A0051" w:rsidRDefault="00E134DF" w:rsidP="00E134D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736493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E134DF" w:rsidRPr="008A0051" w:rsidRDefault="00E134DF" w:rsidP="00E134D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B43E7C" w:rsidRDefault="00E134DF" w:rsidP="00B43E7C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"/>
          <w:color w:val="333333"/>
          <w:sz w:val="28"/>
          <w:szCs w:val="28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B43E7C" w:rsidRPr="00B43E7C">
        <w:rPr>
          <w:rFonts w:ascii="標楷體" w:eastAsia="標楷體" w:hAnsi="標楷體" w:cs="Arial"/>
          <w:color w:val="333333"/>
          <w:sz w:val="28"/>
          <w:szCs w:val="28"/>
        </w:rPr>
        <w:t>【109衛生講習】</w:t>
      </w:r>
      <w:r w:rsidR="00906843">
        <w:rPr>
          <w:rFonts w:ascii="標楷體" w:eastAsia="標楷體" w:hAnsi="標楷體" w:cs="Arial" w:hint="eastAsia"/>
          <w:color w:val="333333"/>
          <w:sz w:val="28"/>
          <w:szCs w:val="28"/>
        </w:rPr>
        <w:t>臺</w:t>
      </w:r>
      <w:r w:rsidR="00B43E7C">
        <w:rPr>
          <w:rFonts w:ascii="標楷體" w:eastAsia="標楷體" w:hAnsi="標楷體" w:cs="Arial" w:hint="eastAsia"/>
          <w:color w:val="333333"/>
          <w:sz w:val="28"/>
          <w:szCs w:val="28"/>
        </w:rPr>
        <w:t>北市進出口商業同業公會</w:t>
      </w:r>
      <w:r w:rsidR="00B43E7C" w:rsidRPr="00B43E7C">
        <w:rPr>
          <w:rFonts w:ascii="標楷體" w:eastAsia="標楷體" w:hAnsi="標楷體" w:cs="Arial"/>
          <w:color w:val="333333"/>
          <w:sz w:val="28"/>
          <w:szCs w:val="28"/>
        </w:rPr>
        <w:t>於109年10月</w:t>
      </w:r>
    </w:p>
    <w:p w:rsidR="00B43E7C" w:rsidRDefault="00B43E7C" w:rsidP="00B43E7C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       </w:t>
      </w:r>
      <w:r w:rsidRPr="00B43E7C">
        <w:rPr>
          <w:rFonts w:ascii="標楷體" w:eastAsia="標楷體" w:hAnsi="標楷體" w:cs="Arial"/>
          <w:color w:val="333333"/>
          <w:sz w:val="28"/>
          <w:szCs w:val="28"/>
        </w:rPr>
        <w:t>23日(五)辦理進出口食品業者食品監測計畫基礎班「輸入</w:t>
      </w:r>
    </w:p>
    <w:p w:rsidR="00B43E7C" w:rsidRDefault="00B43E7C" w:rsidP="00B43E7C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       </w:t>
      </w:r>
      <w:r w:rsidRPr="00B43E7C">
        <w:rPr>
          <w:rFonts w:ascii="標楷體" w:eastAsia="標楷體" w:hAnsi="標楷體" w:cs="Arial"/>
          <w:color w:val="333333"/>
          <w:sz w:val="28"/>
          <w:szCs w:val="28"/>
        </w:rPr>
        <w:t>食品安全監測計畫ABC版&amp;案例分享」、進出口食品衛生與</w:t>
      </w:r>
    </w:p>
    <w:p w:rsidR="00B43E7C" w:rsidRDefault="00B43E7C" w:rsidP="00B43E7C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       </w:t>
      </w:r>
      <w:r w:rsidRPr="00B43E7C">
        <w:rPr>
          <w:rFonts w:ascii="標楷體" w:eastAsia="標楷體" w:hAnsi="標楷體" w:cs="Arial"/>
          <w:color w:val="333333"/>
          <w:sz w:val="28"/>
          <w:szCs w:val="28"/>
        </w:rPr>
        <w:t>安全風險分析」及「進出口食品檢驗項目及法規依據」課</w:t>
      </w:r>
    </w:p>
    <w:p w:rsidR="00B43E7C" w:rsidRDefault="00B43E7C" w:rsidP="00B43E7C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       </w:t>
      </w:r>
      <w:r w:rsidRPr="00B43E7C">
        <w:rPr>
          <w:rFonts w:ascii="標楷體" w:eastAsia="標楷體" w:hAnsi="標楷體" w:cs="Arial"/>
          <w:color w:val="333333"/>
          <w:sz w:val="28"/>
          <w:szCs w:val="28"/>
        </w:rPr>
        <w:t>程，核發衛生局8小時衛生講習時數，請</w:t>
      </w:r>
      <w:r w:rsidR="00A212D6">
        <w:rPr>
          <w:rFonts w:ascii="標楷體" w:eastAsia="標楷體" w:hAnsi="標楷體" w:cs="Arial" w:hint="eastAsia"/>
          <w:color w:val="333333"/>
          <w:sz w:val="28"/>
          <w:szCs w:val="28"/>
        </w:rPr>
        <w:t>踴躍</w:t>
      </w:r>
      <w:r w:rsidRPr="00B43E7C">
        <w:rPr>
          <w:rFonts w:ascii="標楷體" w:eastAsia="標楷體" w:hAnsi="標楷體" w:cs="Arial"/>
          <w:color w:val="333333"/>
          <w:sz w:val="28"/>
          <w:szCs w:val="28"/>
        </w:rPr>
        <w:t>報名</w:t>
      </w:r>
      <w:r w:rsidR="000D71BB">
        <w:rPr>
          <w:rFonts w:ascii="標楷體" w:eastAsia="標楷體" w:hAnsi="標楷體" w:cs="Arial" w:hint="eastAsia"/>
          <w:color w:val="333333"/>
          <w:sz w:val="28"/>
          <w:szCs w:val="28"/>
        </w:rPr>
        <w:t>參加。</w:t>
      </w:r>
    </w:p>
    <w:p w:rsidR="00382053" w:rsidRDefault="00E134DF" w:rsidP="00382053">
      <w:pPr>
        <w:adjustRightInd w:val="0"/>
        <w:snapToGrid w:val="0"/>
        <w:spacing w:line="420" w:lineRule="exact"/>
        <w:ind w:left="1400" w:rightChars="135" w:right="324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382053" w:rsidRPr="00A212D6" w:rsidRDefault="00382053" w:rsidP="00906843">
      <w:pPr>
        <w:adjustRightInd w:val="0"/>
        <w:snapToGrid w:val="0"/>
        <w:spacing w:line="400" w:lineRule="exact"/>
        <w:ind w:left="640" w:hangingChars="200" w:hanging="6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Pr="003820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A21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一、依據</w:t>
      </w:r>
      <w:r w:rsidRPr="00A212D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台北市進出口商業同業公會109年10月12日</w:t>
      </w:r>
      <w:r w:rsidRPr="00A212D6">
        <w:rPr>
          <w:rFonts w:ascii="標楷體" w:eastAsia="標楷體" w:hAnsi="標楷體" w:hint="eastAsia"/>
          <w:sz w:val="28"/>
          <w:szCs w:val="28"/>
        </w:rPr>
        <w:t>郵件</w:t>
      </w:r>
      <w:r w:rsidRPr="00A21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382053" w:rsidRPr="00A212D6" w:rsidRDefault="00906843" w:rsidP="00906843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A21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A212D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</w:t>
      </w:r>
      <w:r w:rsidR="00B52A02" w:rsidRPr="00A21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A21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52A02" w:rsidRPr="00A212D6">
        <w:rPr>
          <w:rStyle w:val="a3"/>
          <w:rFonts w:ascii="標楷體" w:eastAsia="標楷體" w:hAnsi="標楷體" w:cs="Arial" w:hint="eastAsia"/>
          <w:b w:val="0"/>
          <w:bCs w:val="0"/>
          <w:sz w:val="28"/>
          <w:szCs w:val="28"/>
        </w:rPr>
        <w:t>二、</w:t>
      </w:r>
      <w:r w:rsidR="00382053" w:rsidRPr="00A212D6">
        <w:rPr>
          <w:rStyle w:val="a3"/>
          <w:rFonts w:ascii="標楷體" w:eastAsia="標楷體" w:hAnsi="標楷體" w:cs="Arial"/>
          <w:b w:val="0"/>
          <w:bCs w:val="0"/>
          <w:sz w:val="28"/>
          <w:szCs w:val="28"/>
        </w:rPr>
        <w:t>活動時間</w:t>
      </w:r>
      <w:r w:rsidR="00382053" w:rsidRPr="00A212D6">
        <w:rPr>
          <w:rFonts w:ascii="標楷體" w:eastAsia="標楷體" w:hAnsi="標楷體" w:cs="Arial"/>
          <w:sz w:val="28"/>
          <w:szCs w:val="28"/>
        </w:rPr>
        <w:t>：10</w:t>
      </w:r>
      <w:r w:rsidR="00382053" w:rsidRPr="00A212D6">
        <w:rPr>
          <w:rFonts w:ascii="標楷體" w:eastAsia="標楷體" w:hAnsi="標楷體" w:cs="Arial" w:hint="eastAsia"/>
          <w:sz w:val="28"/>
          <w:szCs w:val="28"/>
        </w:rPr>
        <w:t>9</w:t>
      </w:r>
      <w:r w:rsidR="00382053" w:rsidRPr="00A212D6">
        <w:rPr>
          <w:rFonts w:ascii="標楷體" w:eastAsia="標楷體" w:hAnsi="標楷體" w:cs="Arial"/>
          <w:sz w:val="28"/>
          <w:szCs w:val="28"/>
        </w:rPr>
        <w:t>年</w:t>
      </w:r>
      <w:r w:rsidR="00382053" w:rsidRPr="00A212D6">
        <w:rPr>
          <w:rFonts w:ascii="標楷體" w:eastAsia="標楷體" w:hAnsi="標楷體" w:cs="Arial" w:hint="eastAsia"/>
          <w:sz w:val="28"/>
          <w:szCs w:val="28"/>
        </w:rPr>
        <w:t>10</w:t>
      </w:r>
      <w:r w:rsidR="00382053" w:rsidRPr="00A212D6">
        <w:rPr>
          <w:rFonts w:ascii="標楷體" w:eastAsia="標楷體" w:hAnsi="標楷體" w:cs="Arial"/>
          <w:sz w:val="28"/>
          <w:szCs w:val="28"/>
        </w:rPr>
        <w:t>月</w:t>
      </w:r>
      <w:r w:rsidR="00382053" w:rsidRPr="00A212D6">
        <w:rPr>
          <w:rFonts w:ascii="標楷體" w:eastAsia="標楷體" w:hAnsi="標楷體" w:cs="Arial" w:hint="eastAsia"/>
          <w:sz w:val="28"/>
          <w:szCs w:val="28"/>
        </w:rPr>
        <w:t>23</w:t>
      </w:r>
      <w:r w:rsidR="00382053" w:rsidRPr="00A212D6">
        <w:rPr>
          <w:rFonts w:ascii="標楷體" w:eastAsia="標楷體" w:hAnsi="標楷體" w:cs="Arial"/>
          <w:sz w:val="28"/>
          <w:szCs w:val="28"/>
        </w:rPr>
        <w:t>日(星期</w:t>
      </w:r>
      <w:r w:rsidR="00382053" w:rsidRPr="00A212D6">
        <w:rPr>
          <w:rFonts w:ascii="標楷體" w:eastAsia="標楷體" w:hAnsi="標楷體" w:cs="Arial" w:hint="eastAsia"/>
          <w:sz w:val="28"/>
          <w:szCs w:val="28"/>
        </w:rPr>
        <w:t>五</w:t>
      </w:r>
      <w:r w:rsidR="00382053" w:rsidRPr="00A212D6">
        <w:rPr>
          <w:rFonts w:ascii="標楷體" w:eastAsia="標楷體" w:hAnsi="標楷體" w:cs="Arial"/>
          <w:sz w:val="28"/>
          <w:szCs w:val="28"/>
        </w:rPr>
        <w:t>)上午</w:t>
      </w:r>
      <w:r w:rsidR="00382053" w:rsidRPr="00A212D6">
        <w:rPr>
          <w:rFonts w:ascii="標楷體" w:eastAsia="標楷體" w:hAnsi="標楷體" w:cs="Arial" w:hint="eastAsia"/>
          <w:sz w:val="28"/>
          <w:szCs w:val="28"/>
        </w:rPr>
        <w:t>08:30</w:t>
      </w:r>
      <w:r w:rsidR="00382053" w:rsidRPr="00A212D6">
        <w:rPr>
          <w:rFonts w:ascii="標楷體" w:eastAsia="標楷體" w:hAnsi="標楷體" w:cs="Arial"/>
          <w:sz w:val="28"/>
          <w:szCs w:val="28"/>
        </w:rPr>
        <w:t>至17:</w:t>
      </w:r>
      <w:r w:rsidR="00382053" w:rsidRPr="00A212D6">
        <w:rPr>
          <w:rFonts w:ascii="標楷體" w:eastAsia="標楷體" w:hAnsi="標楷體" w:cs="Arial" w:hint="eastAsia"/>
          <w:sz w:val="28"/>
          <w:szCs w:val="28"/>
        </w:rPr>
        <w:t>3</w:t>
      </w:r>
      <w:r w:rsidR="00382053" w:rsidRPr="00A212D6">
        <w:rPr>
          <w:rFonts w:ascii="標楷體" w:eastAsia="標楷體" w:hAnsi="標楷體" w:cs="Arial"/>
          <w:sz w:val="28"/>
          <w:szCs w:val="28"/>
        </w:rPr>
        <w:t>0。</w:t>
      </w:r>
    </w:p>
    <w:p w:rsidR="00382053" w:rsidRPr="00A212D6" w:rsidRDefault="00B52A02" w:rsidP="00906843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A21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三、</w:t>
      </w:r>
      <w:r w:rsidR="00382053" w:rsidRPr="00A212D6">
        <w:rPr>
          <w:rStyle w:val="a3"/>
          <w:rFonts w:ascii="標楷體" w:eastAsia="標楷體" w:hAnsi="標楷體" w:cs="Arial"/>
          <w:b w:val="0"/>
          <w:bCs w:val="0"/>
          <w:sz w:val="28"/>
          <w:szCs w:val="28"/>
        </w:rPr>
        <w:t>活動地點</w:t>
      </w:r>
      <w:r w:rsidR="00382053" w:rsidRPr="00A212D6">
        <w:rPr>
          <w:rFonts w:ascii="標楷體" w:eastAsia="標楷體" w:hAnsi="標楷體" w:cs="Arial"/>
          <w:sz w:val="28"/>
          <w:szCs w:val="28"/>
        </w:rPr>
        <w:t>：</w:t>
      </w:r>
      <w:r w:rsidR="00382053" w:rsidRPr="00A212D6">
        <w:rPr>
          <w:rFonts w:ascii="標楷體" w:eastAsia="標楷體" w:hAnsi="標楷體" w:cs="Arial" w:hint="eastAsia"/>
          <w:sz w:val="28"/>
          <w:szCs w:val="28"/>
        </w:rPr>
        <w:t>台北市進出口商業同業公會3樓第2會議室</w:t>
      </w:r>
    </w:p>
    <w:p w:rsidR="00382053" w:rsidRPr="00A212D6" w:rsidRDefault="00382053" w:rsidP="00906843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A212D6">
        <w:rPr>
          <w:rStyle w:val="a3"/>
          <w:rFonts w:ascii="標楷體" w:eastAsia="標楷體" w:hAnsi="標楷體" w:cs="Arial" w:hint="eastAsia"/>
          <w:b w:val="0"/>
          <w:bCs w:val="0"/>
          <w:sz w:val="28"/>
          <w:szCs w:val="28"/>
        </w:rPr>
        <w:t xml:space="preserve">         </w:t>
      </w:r>
      <w:r w:rsidR="007805E4" w:rsidRPr="00A212D6">
        <w:rPr>
          <w:rStyle w:val="a3"/>
          <w:rFonts w:ascii="標楷體" w:eastAsia="標楷體" w:hAnsi="標楷體" w:cs="Arial" w:hint="eastAsia"/>
          <w:b w:val="0"/>
          <w:bCs w:val="0"/>
          <w:sz w:val="28"/>
          <w:szCs w:val="28"/>
        </w:rPr>
        <w:t xml:space="preserve">           </w:t>
      </w:r>
      <w:r w:rsidRPr="00A212D6">
        <w:rPr>
          <w:rFonts w:ascii="標楷體" w:eastAsia="標楷體" w:hAnsi="標楷體" w:cs="Arial"/>
          <w:sz w:val="28"/>
          <w:szCs w:val="28"/>
        </w:rPr>
        <w:t>(</w:t>
      </w:r>
      <w:r w:rsidRPr="00A212D6">
        <w:rPr>
          <w:rFonts w:ascii="標楷體" w:eastAsia="標楷體" w:hAnsi="標楷體" w:cs="Arial" w:hint="eastAsia"/>
          <w:sz w:val="28"/>
          <w:szCs w:val="28"/>
        </w:rPr>
        <w:t>台北市松江路350號3樓</w:t>
      </w:r>
      <w:r w:rsidRPr="00A212D6">
        <w:rPr>
          <w:rFonts w:ascii="標楷體" w:eastAsia="標楷體" w:hAnsi="標楷體" w:cs="Arial"/>
          <w:sz w:val="28"/>
          <w:szCs w:val="28"/>
        </w:rPr>
        <w:t>)</w:t>
      </w:r>
    </w:p>
    <w:p w:rsidR="00382053" w:rsidRPr="00A212D6" w:rsidRDefault="00B52A02" w:rsidP="00906843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A212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四、</w:t>
      </w:r>
      <w:r w:rsidR="00382053" w:rsidRPr="00A212D6">
        <w:rPr>
          <w:rStyle w:val="a3"/>
          <w:rFonts w:ascii="標楷體" w:eastAsia="標楷體" w:hAnsi="標楷體" w:cs="Arial"/>
          <w:b w:val="0"/>
          <w:bCs w:val="0"/>
          <w:sz w:val="28"/>
          <w:szCs w:val="28"/>
        </w:rPr>
        <w:t>聯</w:t>
      </w:r>
      <w:r w:rsidR="00382053" w:rsidRPr="00A212D6">
        <w:rPr>
          <w:rStyle w:val="a3"/>
          <w:rFonts w:ascii="標楷體" w:eastAsia="標楷體" w:hAnsi="標楷體" w:cs="Arial" w:hint="eastAsia"/>
          <w:b w:val="0"/>
          <w:bCs w:val="0"/>
          <w:sz w:val="28"/>
          <w:szCs w:val="28"/>
        </w:rPr>
        <w:t xml:space="preserve"> </w:t>
      </w:r>
      <w:r w:rsidR="00382053" w:rsidRPr="00A212D6">
        <w:rPr>
          <w:rStyle w:val="a3"/>
          <w:rFonts w:ascii="標楷體" w:eastAsia="標楷體" w:hAnsi="標楷體" w:cs="Arial"/>
          <w:b w:val="0"/>
          <w:bCs w:val="0"/>
          <w:sz w:val="28"/>
          <w:szCs w:val="28"/>
        </w:rPr>
        <w:t>絡</w:t>
      </w:r>
      <w:r w:rsidR="00382053" w:rsidRPr="00A212D6">
        <w:rPr>
          <w:rStyle w:val="a3"/>
          <w:rFonts w:ascii="標楷體" w:eastAsia="標楷體" w:hAnsi="標楷體" w:cs="Arial" w:hint="eastAsia"/>
          <w:b w:val="0"/>
          <w:bCs w:val="0"/>
          <w:sz w:val="28"/>
          <w:szCs w:val="28"/>
        </w:rPr>
        <w:t xml:space="preserve"> </w:t>
      </w:r>
      <w:r w:rsidR="00382053" w:rsidRPr="00A212D6">
        <w:rPr>
          <w:rStyle w:val="a3"/>
          <w:rFonts w:ascii="標楷體" w:eastAsia="標楷體" w:hAnsi="標楷體" w:cs="Arial"/>
          <w:b w:val="0"/>
          <w:bCs w:val="0"/>
          <w:sz w:val="28"/>
          <w:szCs w:val="28"/>
        </w:rPr>
        <w:t>人：</w:t>
      </w:r>
      <w:proofErr w:type="gramStart"/>
      <w:r w:rsidR="00382053" w:rsidRPr="00A212D6">
        <w:rPr>
          <w:rFonts w:ascii="標楷體" w:eastAsia="標楷體" w:hAnsi="標楷體" w:cs="Arial" w:hint="eastAsia"/>
          <w:sz w:val="28"/>
          <w:szCs w:val="28"/>
        </w:rPr>
        <w:t>王耀徵</w:t>
      </w:r>
      <w:proofErr w:type="gramEnd"/>
      <w:r w:rsidR="00382053" w:rsidRPr="00A212D6">
        <w:rPr>
          <w:rFonts w:ascii="標楷體" w:eastAsia="標楷體" w:hAnsi="標楷體" w:cs="Arial"/>
          <w:sz w:val="28"/>
          <w:szCs w:val="28"/>
        </w:rPr>
        <w:t>(0</w:t>
      </w:r>
      <w:r w:rsidR="00382053" w:rsidRPr="00A212D6">
        <w:rPr>
          <w:rFonts w:ascii="標楷體" w:eastAsia="標楷體" w:hAnsi="標楷體" w:cs="Arial" w:hint="eastAsia"/>
          <w:sz w:val="28"/>
          <w:szCs w:val="28"/>
        </w:rPr>
        <w:t>2-2581-3521#452</w:t>
      </w:r>
      <w:r w:rsidR="00382053" w:rsidRPr="00A212D6">
        <w:rPr>
          <w:rFonts w:ascii="標楷體" w:eastAsia="標楷體" w:hAnsi="標楷體" w:cs="Arial"/>
          <w:sz w:val="28"/>
          <w:szCs w:val="28"/>
        </w:rPr>
        <w:t>)。</w:t>
      </w:r>
    </w:p>
    <w:p w:rsidR="00382053" w:rsidRDefault="00B52A02" w:rsidP="00906843">
      <w:pPr>
        <w:adjustRightInd w:val="0"/>
        <w:snapToGrid w:val="0"/>
        <w:spacing w:line="420" w:lineRule="exact"/>
        <w:ind w:leftChars="-50" w:left="440" w:rightChars="-50" w:right="-1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12D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五、</w:t>
      </w:r>
      <w:r w:rsidR="00906843" w:rsidRPr="00A212D6">
        <w:rPr>
          <w:rFonts w:ascii="標楷體" w:eastAsia="標楷體" w:hAnsi="標楷體" w:hint="eastAsia"/>
          <w:color w:val="000000" w:themeColor="text1"/>
          <w:sz w:val="28"/>
          <w:szCs w:val="28"/>
        </w:rPr>
        <w:t>報名網址:</w:t>
      </w:r>
      <w:r w:rsidR="00906843" w:rsidRPr="00A212D6">
        <w:rPr>
          <w:rFonts w:ascii="標楷體" w:eastAsia="標楷體" w:hAnsi="標楷體"/>
          <w:color w:val="000000" w:themeColor="text1"/>
          <w:sz w:val="28"/>
          <w:szCs w:val="28"/>
        </w:rPr>
        <w:t>https://reurl.cc/</w:t>
      </w:r>
      <w:proofErr w:type="spellStart"/>
      <w:r w:rsidR="00906843" w:rsidRPr="00A212D6">
        <w:rPr>
          <w:rFonts w:ascii="標楷體" w:eastAsia="標楷體" w:hAnsi="標楷體"/>
          <w:color w:val="000000" w:themeColor="text1"/>
          <w:sz w:val="28"/>
          <w:szCs w:val="28"/>
        </w:rPr>
        <w:t>WLrKxL</w:t>
      </w:r>
      <w:proofErr w:type="spellEnd"/>
    </w:p>
    <w:p w:rsidR="001713A9" w:rsidRDefault="001713A9" w:rsidP="00906843">
      <w:pPr>
        <w:adjustRightInd w:val="0"/>
        <w:snapToGrid w:val="0"/>
        <w:spacing w:line="420" w:lineRule="exact"/>
        <w:ind w:leftChars="-50" w:left="440" w:rightChars="-50" w:right="-1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713A9" w:rsidRDefault="001713A9" w:rsidP="00906843">
      <w:pPr>
        <w:adjustRightInd w:val="0"/>
        <w:snapToGrid w:val="0"/>
        <w:spacing w:line="420" w:lineRule="exact"/>
        <w:ind w:leftChars="-50" w:left="440" w:rightChars="-50" w:right="-1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713A9" w:rsidRDefault="001713A9" w:rsidP="00906843">
      <w:pPr>
        <w:adjustRightInd w:val="0"/>
        <w:snapToGrid w:val="0"/>
        <w:spacing w:line="420" w:lineRule="exact"/>
        <w:ind w:leftChars="-50" w:left="440" w:rightChars="-50" w:right="-1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p w:rsidR="001713A9" w:rsidRDefault="001713A9" w:rsidP="00906843">
      <w:pPr>
        <w:adjustRightInd w:val="0"/>
        <w:snapToGrid w:val="0"/>
        <w:spacing w:line="420" w:lineRule="exact"/>
        <w:ind w:leftChars="-50" w:left="440" w:rightChars="-50" w:right="-1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713A9" w:rsidRDefault="001713A9" w:rsidP="00906843">
      <w:pPr>
        <w:adjustRightInd w:val="0"/>
        <w:snapToGrid w:val="0"/>
        <w:spacing w:line="420" w:lineRule="exact"/>
        <w:ind w:leftChars="-50" w:left="440" w:rightChars="-50" w:right="-1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713A9" w:rsidRDefault="001713A9" w:rsidP="00906843">
      <w:pPr>
        <w:adjustRightInd w:val="0"/>
        <w:snapToGrid w:val="0"/>
        <w:spacing w:line="420" w:lineRule="exact"/>
        <w:ind w:leftChars="-50" w:left="440" w:rightChars="-50" w:right="-120" w:hangingChars="200" w:hanging="5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1713A9" w:rsidRPr="001713A9" w:rsidRDefault="001713A9" w:rsidP="001713A9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1000" w:lineRule="exact"/>
        <w:jc w:val="center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713A9" w:rsidRPr="001713A9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CCA" w:rsidRDefault="00334CCA" w:rsidP="000D71BB">
      <w:r>
        <w:separator/>
      </w:r>
    </w:p>
  </w:endnote>
  <w:endnote w:type="continuationSeparator" w:id="0">
    <w:p w:rsidR="00334CCA" w:rsidRDefault="00334CCA" w:rsidP="000D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CCA" w:rsidRDefault="00334CCA" w:rsidP="000D71BB">
      <w:r>
        <w:separator/>
      </w:r>
    </w:p>
  </w:footnote>
  <w:footnote w:type="continuationSeparator" w:id="0">
    <w:p w:rsidR="00334CCA" w:rsidRDefault="00334CCA" w:rsidP="000D7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4DF"/>
    <w:rsid w:val="000D71BB"/>
    <w:rsid w:val="001713A9"/>
    <w:rsid w:val="00334CCA"/>
    <w:rsid w:val="00382053"/>
    <w:rsid w:val="00386083"/>
    <w:rsid w:val="00395680"/>
    <w:rsid w:val="004965C0"/>
    <w:rsid w:val="00736493"/>
    <w:rsid w:val="007805E4"/>
    <w:rsid w:val="00906843"/>
    <w:rsid w:val="00A212D6"/>
    <w:rsid w:val="00A943F0"/>
    <w:rsid w:val="00B43E7C"/>
    <w:rsid w:val="00B52A02"/>
    <w:rsid w:val="00C75134"/>
    <w:rsid w:val="00CE2DEF"/>
    <w:rsid w:val="00E1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57F7E"/>
  <w15:docId w15:val="{71F22F04-9712-402E-8F6E-9482ADEF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4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2053"/>
    <w:rPr>
      <w:b/>
      <w:bCs/>
    </w:rPr>
  </w:style>
  <w:style w:type="paragraph" w:styleId="a4">
    <w:name w:val="header"/>
    <w:basedOn w:val="a"/>
    <w:link w:val="a5"/>
    <w:uiPriority w:val="99"/>
    <w:unhideWhenUsed/>
    <w:rsid w:val="000D7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71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7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71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2020-10-13T02:30:00Z</dcterms:created>
  <dcterms:modified xsi:type="dcterms:W3CDTF">2020-10-13T05:58:00Z</dcterms:modified>
</cp:coreProperties>
</file>