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0F" w:rsidRPr="00E304CD" w:rsidRDefault="009B120F" w:rsidP="009B120F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C18D638" wp14:editId="5FDF2504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9B120F" w:rsidRPr="00E304CD" w:rsidRDefault="009B120F" w:rsidP="009B120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B120F" w:rsidRPr="003D78D9" w:rsidRDefault="009B120F" w:rsidP="009B120F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9B120F" w:rsidRPr="00E304CD" w:rsidRDefault="009B120F" w:rsidP="009B120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B120F" w:rsidRPr="00E304CD" w:rsidRDefault="009B120F" w:rsidP="009B120F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7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9B120F" w:rsidRPr="00E304CD" w:rsidRDefault="009B120F" w:rsidP="009B120F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9B120F" w:rsidRPr="00E304CD" w:rsidRDefault="009B120F" w:rsidP="009B120F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9B120F" w:rsidRPr="00E304CD" w:rsidRDefault="009B120F" w:rsidP="009B120F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B120F" w:rsidRPr="00E304CD" w:rsidRDefault="009B120F" w:rsidP="009B120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B120F" w:rsidRPr="00E304CD" w:rsidRDefault="009B120F" w:rsidP="009B120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0388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B120F" w:rsidRPr="00E304CD" w:rsidRDefault="009B120F" w:rsidP="009B120F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9B120F" w:rsidRPr="00E304CD" w:rsidRDefault="009B120F" w:rsidP="009B120F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9B120F" w:rsidRPr="006A1280" w:rsidRDefault="009B120F" w:rsidP="00EA0291">
      <w:pPr>
        <w:adjustRightInd w:val="0"/>
        <w:snapToGrid w:val="0"/>
        <w:spacing w:line="340" w:lineRule="exact"/>
        <w:ind w:leftChars="-1" w:left="1275" w:hangingChars="456" w:hanging="1277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</w:t>
      </w:r>
      <w:bookmarkStart w:id="0" w:name="_Hlk85786937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轉知台北市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師公會舉辦</w:t>
      </w:r>
      <w:bookmarkEnd w:id="0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不良事件通報教育訓練課程，詳如說明，</w:t>
      </w:r>
      <w:r w:rsidRPr="006A128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請查照。</w:t>
      </w:r>
    </w:p>
    <w:p w:rsidR="009B120F" w:rsidRPr="006A1280" w:rsidRDefault="009B120F" w:rsidP="009B120F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A12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9B120F" w:rsidRPr="00302010" w:rsidRDefault="009B120F" w:rsidP="00941290">
      <w:pPr>
        <w:snapToGrid w:val="0"/>
        <w:spacing w:line="340" w:lineRule="exact"/>
        <w:ind w:left="1277" w:hangingChars="456" w:hanging="1277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="008629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1771E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11000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7854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9B120F" w:rsidRPr="00302010" w:rsidRDefault="009B120F" w:rsidP="00941290">
      <w:pPr>
        <w:snapToGrid w:val="0"/>
        <w:spacing w:line="340" w:lineRule="exact"/>
        <w:ind w:left="1420" w:hangingChars="507" w:hanging="142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台北市藥師公會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承接衛生福利部食品藥物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管理署委辦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110</w:t>
      </w:r>
      <w:proofErr w:type="gramEnd"/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年度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不良事件通報與登錄管理</w:t>
      </w:r>
      <w:r w:rsidR="001771EB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」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計畫，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將於北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舉辦化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不良事件通報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教育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訓</w:t>
      </w:r>
      <w:proofErr w:type="gramEnd"/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課程，請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會員廠商踴躍參與</w:t>
      </w:r>
      <w:r w:rsidR="001771EB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活動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9B120F" w:rsidRPr="00302010" w:rsidRDefault="009B120F" w:rsidP="00941290">
      <w:pPr>
        <w:snapToGrid w:val="0"/>
        <w:spacing w:line="340" w:lineRule="exact"/>
        <w:ind w:left="1652" w:hangingChars="590" w:hanging="165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三、活動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9B120F" w:rsidRPr="00302010" w:rsidRDefault="009B120F" w:rsidP="00941290">
      <w:pPr>
        <w:snapToGrid w:val="0"/>
        <w:spacing w:line="340" w:lineRule="exact"/>
        <w:ind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日期及地點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9B120F" w:rsidRPr="00302010" w:rsidRDefault="009B120F" w:rsidP="00941290">
      <w:pPr>
        <w:snapToGrid w:val="0"/>
        <w:spacing w:line="340" w:lineRule="exact"/>
        <w:ind w:leftChars="708" w:left="1841" w:hanging="14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B13E0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B13E0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13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16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="00B13E0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</w:t>
      </w:r>
      <w:r w:rsidR="00B13E0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北市藥師公會大會議室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台北市中</w:t>
      </w:r>
      <w:r w:rsidR="00B13E0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山區長春路</w:t>
      </w:r>
      <w:r w:rsidR="00B13E0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 w:rsidR="0008730A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9B120F" w:rsidRPr="00302010" w:rsidRDefault="009B120F" w:rsidP="00941290">
      <w:pPr>
        <w:snapToGrid w:val="0"/>
        <w:spacing w:line="340" w:lineRule="exact"/>
        <w:ind w:left="1841" w:hanging="1841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主題</w:t>
      </w:r>
      <w:r w:rsidR="000E0AA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:110</w:t>
      </w:r>
      <w:r w:rsidR="000E0AA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年化</w:t>
      </w:r>
      <w:proofErr w:type="gramStart"/>
      <w:r w:rsidR="000E0AA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 w:rsidR="000E0AA0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品不良事件通報教育訓練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5D5212" w:rsidRPr="005D5212" w:rsidRDefault="009B120F" w:rsidP="00941290">
      <w:pPr>
        <w:snapToGrid w:val="0"/>
        <w:spacing w:line="340" w:lineRule="exact"/>
        <w:ind w:left="1843" w:hanging="567"/>
        <w:jc w:val="both"/>
        <w:rPr>
          <w:rFonts w:ascii="Times New Roman" w:eastAsia="標楷體" w:hAnsi="Times New Roman" w:cs="Times New Roman"/>
          <w:position w:val="2"/>
          <w:sz w:val="28"/>
          <w:szCs w:val="28"/>
        </w:rPr>
      </w:pPr>
      <w:r w:rsidRPr="005D5212">
        <w:rPr>
          <w:rFonts w:ascii="Times New Roman" w:eastAsia="標楷體" w:hAnsi="Times New Roman" w:cs="Times New Roman"/>
          <w:color w:val="000000" w:themeColor="text1"/>
          <w:spacing w:val="-20"/>
          <w:w w:val="90"/>
          <w:position w:val="2"/>
          <w:sz w:val="28"/>
          <w:szCs w:val="28"/>
        </w:rPr>
        <w:t xml:space="preserve"> </w:t>
      </w:r>
      <w:r w:rsidRPr="005D5212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</w:t>
      </w:r>
      <w:r w:rsidRPr="005D5212">
        <w:rPr>
          <w:rFonts w:ascii="Times New Roman" w:eastAsia="標楷體" w:hAnsi="Times New Roman" w:cs="Times New Roman" w:hint="eastAsia"/>
          <w:color w:val="000000" w:themeColor="text1"/>
          <w:spacing w:val="-20"/>
          <w:position w:val="2"/>
          <w:sz w:val="28"/>
          <w:szCs w:val="28"/>
        </w:rPr>
        <w:t>三</w:t>
      </w:r>
      <w:r w:rsidRPr="005D5212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5D5212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報名事項</w:t>
      </w:r>
      <w:r w:rsidRPr="005D5212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:</w:t>
      </w:r>
      <w:r w:rsidRPr="005D5212">
        <w:rPr>
          <w:rFonts w:ascii="Times New Roman" w:eastAsia="標楷體" w:hAnsi="Times New Roman" w:cs="Times New Roman" w:hint="eastAsia"/>
          <w:color w:val="000000" w:themeColor="text1"/>
          <w:spacing w:val="-20"/>
          <w:position w:val="2"/>
          <w:sz w:val="28"/>
          <w:szCs w:val="28"/>
        </w:rPr>
        <w:t>詳細資訊以該</w:t>
      </w:r>
      <w:proofErr w:type="gramStart"/>
      <w:r w:rsidRPr="005D5212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會官網</w:t>
      </w:r>
      <w:proofErr w:type="gramEnd"/>
      <w:r w:rsidR="005D5212" w:rsidRPr="003A65BE">
        <w:rPr>
          <w:rFonts w:ascii="Times New Roman" w:eastAsia="標楷體" w:hAnsi="Times New Roman" w:cs="Times New Roman" w:hint="eastAsia"/>
          <w:spacing w:val="-20"/>
          <w:position w:val="2"/>
          <w:sz w:val="28"/>
          <w:szCs w:val="28"/>
        </w:rPr>
        <w:t>(</w:t>
      </w:r>
      <w:hyperlink r:id="rId8" w:history="1">
        <w:r w:rsidR="003A65BE" w:rsidRPr="003A65BE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http://www.tpa.org.tw/index.jsp)</w:t>
        </w:r>
      </w:hyperlink>
    </w:p>
    <w:p w:rsidR="009B120F" w:rsidRPr="00B14F69" w:rsidRDefault="009B120F" w:rsidP="00941290">
      <w:pPr>
        <w:snapToGrid w:val="0"/>
        <w:spacing w:line="340" w:lineRule="exact"/>
        <w:ind w:leftChars="708" w:left="1699"/>
        <w:jc w:val="both"/>
        <w:rPr>
          <w:rFonts w:ascii="Times New Roman" w:eastAsia="標楷體" w:hAnsi="Times New Roman" w:cs="Times New Roman"/>
          <w:position w:val="2"/>
          <w:sz w:val="28"/>
          <w:szCs w:val="28"/>
        </w:rPr>
      </w:pPr>
      <w:r w:rsidRPr="00B14F6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公告為</w:t>
      </w:r>
      <w:proofErr w:type="gramStart"/>
      <w:r w:rsidRPr="00B14F6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準</w:t>
      </w:r>
      <w:proofErr w:type="gramEnd"/>
      <w:r w:rsidRPr="00B14F69">
        <w:rPr>
          <w:rFonts w:ascii="Times New Roman" w:eastAsia="標楷體" w:hAnsi="Times New Roman" w:cs="Times New Roman" w:hint="eastAsia"/>
          <w:position w:val="2"/>
          <w:sz w:val="28"/>
          <w:szCs w:val="28"/>
        </w:rPr>
        <w:t>。</w:t>
      </w:r>
      <w:r w:rsidRPr="00B14F69">
        <w:rPr>
          <w:rFonts w:ascii="Times New Roman" w:eastAsia="標楷體" w:hAnsi="Times New Roman" w:cs="Times New Roman"/>
          <w:position w:val="2"/>
          <w:sz w:val="28"/>
          <w:szCs w:val="28"/>
        </w:rPr>
        <w:t xml:space="preserve"> </w:t>
      </w:r>
    </w:p>
    <w:p w:rsidR="009B120F" w:rsidRPr="0028668A" w:rsidRDefault="009B120F" w:rsidP="00941290">
      <w:pPr>
        <w:spacing w:line="340" w:lineRule="exact"/>
        <w:ind w:leftChars="650" w:left="1560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28668A">
        <w:rPr>
          <w:rFonts w:ascii="Times New Roman" w:eastAsia="標楷體" w:hAnsi="Times New Roman" w:cs="Times New Roman"/>
          <w:position w:val="2"/>
          <w:sz w:val="28"/>
          <w:szCs w:val="28"/>
        </w:rPr>
        <w:t>1.</w:t>
      </w:r>
      <w:r w:rsidRPr="0028668A">
        <w:rPr>
          <w:rFonts w:ascii="Times New Roman" w:eastAsia="標楷體" w:hAnsi="Times New Roman" w:cs="Times New Roman"/>
          <w:position w:val="2"/>
          <w:sz w:val="28"/>
          <w:szCs w:val="28"/>
        </w:rPr>
        <w:t>報名名額</w:t>
      </w:r>
      <w:r w:rsidRPr="0028668A">
        <w:rPr>
          <w:rFonts w:ascii="Times New Roman" w:eastAsia="標楷體" w:hAnsi="Times New Roman" w:cs="Times New Roman"/>
          <w:position w:val="2"/>
          <w:sz w:val="28"/>
          <w:szCs w:val="28"/>
        </w:rPr>
        <w:t>:</w:t>
      </w:r>
      <w:r w:rsidRPr="0028668A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每會員廠商限額</w:t>
      </w:r>
      <w:r w:rsidR="005D5212" w:rsidRPr="0028668A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</w:t>
      </w:r>
      <w:r w:rsidRPr="0028668A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人</w:t>
      </w:r>
      <w:r w:rsidR="005D5212" w:rsidRPr="0028668A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F8564D" w:rsidRPr="00F8564D" w:rsidRDefault="00202880" w:rsidP="00941290">
      <w:pPr>
        <w:spacing w:line="340" w:lineRule="exact"/>
        <w:ind w:leftChars="650" w:left="1560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2.</w:t>
      </w:r>
      <w:r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報名方式</w:t>
      </w:r>
      <w:r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="002516E6" w:rsidRPr="00F8564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一</w:t>
      </w:r>
      <w:r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律</w:t>
      </w:r>
      <w:proofErr w:type="gramStart"/>
      <w:r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採線上</w:t>
      </w:r>
      <w:proofErr w:type="gramEnd"/>
      <w:r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</w:t>
      </w:r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網</w:t>
      </w:r>
      <w:r w:rsidR="006435A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址</w:t>
      </w:r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:https://</w:t>
      </w:r>
      <w:proofErr w:type="spellStart"/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forms.gle</w:t>
      </w:r>
      <w:proofErr w:type="spellEnd"/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/Bd</w:t>
      </w:r>
      <w:r w:rsidR="0094129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42</w:t>
      </w:r>
    </w:p>
    <w:p w:rsidR="005D5212" w:rsidRPr="00F8564D" w:rsidRDefault="006435A4" w:rsidP="003B624C">
      <w:pPr>
        <w:tabs>
          <w:tab w:val="left" w:pos="4395"/>
        </w:tabs>
        <w:spacing w:line="340" w:lineRule="exact"/>
        <w:ind w:leftChars="650" w:left="1560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TL</w:t>
      </w:r>
      <w:r w:rsidR="00952CD3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dw</w:t>
      </w:r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WDuQf3jo9)</w:t>
      </w:r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，相關報名資訊與議程可至該</w:t>
      </w:r>
      <w:proofErr w:type="gramStart"/>
      <w:r w:rsidR="0033429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會官網</w:t>
      </w:r>
      <w:proofErr w:type="gramEnd"/>
      <w:r w:rsidR="00CB78C4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(http://www.tpa.org.tw/index.jsp)</w:t>
      </w:r>
      <w:r w:rsidR="00AF192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r w:rsidR="00F42FC5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活動及課程資訊</w:t>
      </w:r>
      <w:r w:rsidR="00AF1927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」</w:t>
      </w:r>
      <w:r w:rsidR="00F42FC5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下載，如有相關問題可致電</w:t>
      </w:r>
      <w:r w:rsidR="00F42FC5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(02-25215027)</w:t>
      </w:r>
      <w:r w:rsidR="00F42FC5" w:rsidRPr="00F8564D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洽詢。</w:t>
      </w:r>
    </w:p>
    <w:p w:rsidR="00ED59FD" w:rsidRDefault="00ED59FD" w:rsidP="00941290">
      <w:pPr>
        <w:spacing w:line="340" w:lineRule="exact"/>
        <w:ind w:leftChars="650" w:left="1560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3.</w:t>
      </w:r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報名期間</w:t>
      </w:r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:</w:t>
      </w:r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即日起至該場活動</w:t>
      </w:r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1</w:t>
      </w:r>
      <w:proofErr w:type="gramStart"/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週</w:t>
      </w:r>
      <w:proofErr w:type="gramEnd"/>
      <w:r w:rsidRPr="00941290"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  <w:t>前或各場次額滿截止。</w:t>
      </w:r>
    </w:p>
    <w:p w:rsidR="003B624C" w:rsidRDefault="003B624C" w:rsidP="00941290">
      <w:pPr>
        <w:spacing w:line="340" w:lineRule="exact"/>
        <w:ind w:leftChars="650" w:left="1560"/>
        <w:rPr>
          <w:rFonts w:ascii="Times New Roman" w:eastAsia="標楷體" w:hAnsi="Times New Roman" w:cs="Times New Roman"/>
          <w:color w:val="000000" w:themeColor="text1"/>
          <w:spacing w:val="-20"/>
          <w:sz w:val="28"/>
          <w:szCs w:val="28"/>
        </w:rPr>
      </w:pPr>
    </w:p>
    <w:p w:rsidR="003B624C" w:rsidRDefault="003B624C" w:rsidP="00941290">
      <w:pPr>
        <w:spacing w:line="340" w:lineRule="exact"/>
        <w:ind w:leftChars="650" w:left="1560"/>
        <w:rPr>
          <w:rFonts w:ascii="Times New Roman" w:eastAsia="標楷體" w:hAnsi="Times New Roman" w:cs="Times New Roman" w:hint="eastAsia"/>
          <w:color w:val="000000" w:themeColor="text1"/>
          <w:spacing w:val="-20"/>
          <w:sz w:val="28"/>
          <w:szCs w:val="28"/>
        </w:rPr>
      </w:pPr>
    </w:p>
    <w:p w:rsidR="003B624C" w:rsidRPr="00941290" w:rsidRDefault="003B624C" w:rsidP="003B624C">
      <w:pPr>
        <w:spacing w:line="1000" w:lineRule="exact"/>
        <w:ind w:leftChars="650" w:left="1560"/>
        <w:rPr>
          <w:rFonts w:ascii="Times New Roman" w:hAnsi="Times New Roman" w:cs="Times New Roman" w:hint="eastAsia"/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B624C" w:rsidRPr="00941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50" w:rsidRDefault="006B4350" w:rsidP="003B624C">
      <w:r>
        <w:separator/>
      </w:r>
    </w:p>
  </w:endnote>
  <w:endnote w:type="continuationSeparator" w:id="0">
    <w:p w:rsidR="006B4350" w:rsidRDefault="006B4350" w:rsidP="003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50" w:rsidRDefault="006B4350" w:rsidP="003B624C">
      <w:r>
        <w:separator/>
      </w:r>
    </w:p>
  </w:footnote>
  <w:footnote w:type="continuationSeparator" w:id="0">
    <w:p w:rsidR="006B4350" w:rsidRDefault="006B4350" w:rsidP="003B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0F"/>
    <w:rsid w:val="0008730A"/>
    <w:rsid w:val="000E0AA0"/>
    <w:rsid w:val="000E6528"/>
    <w:rsid w:val="001771EB"/>
    <w:rsid w:val="00202880"/>
    <w:rsid w:val="002516E6"/>
    <w:rsid w:val="0028668A"/>
    <w:rsid w:val="002B2AEE"/>
    <w:rsid w:val="00322045"/>
    <w:rsid w:val="00334297"/>
    <w:rsid w:val="003A65BE"/>
    <w:rsid w:val="003B624C"/>
    <w:rsid w:val="004A5CCA"/>
    <w:rsid w:val="00522F7B"/>
    <w:rsid w:val="005D5212"/>
    <w:rsid w:val="006435A4"/>
    <w:rsid w:val="006B4350"/>
    <w:rsid w:val="00862926"/>
    <w:rsid w:val="00941290"/>
    <w:rsid w:val="00952CD3"/>
    <w:rsid w:val="009B120F"/>
    <w:rsid w:val="00AF1927"/>
    <w:rsid w:val="00B13E09"/>
    <w:rsid w:val="00B14F69"/>
    <w:rsid w:val="00CB78C4"/>
    <w:rsid w:val="00EA0291"/>
    <w:rsid w:val="00ED59FD"/>
    <w:rsid w:val="00F42FC5"/>
    <w:rsid w:val="00F55CA1"/>
    <w:rsid w:val="00F8564D"/>
    <w:rsid w:val="00F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E14A"/>
  <w15:chartTrackingRefBased/>
  <w15:docId w15:val="{4F81C687-DF78-4478-8B55-072F88C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F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B6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2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a.org.tw/index.jsp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cp:lastPrinted>2021-10-27T01:29:00Z</cp:lastPrinted>
  <dcterms:created xsi:type="dcterms:W3CDTF">2021-10-26T08:26:00Z</dcterms:created>
  <dcterms:modified xsi:type="dcterms:W3CDTF">2021-10-27T01:32:00Z</dcterms:modified>
</cp:coreProperties>
</file>