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000000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01F6610F" w14:textId="6BFD4105"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proofErr w:type="gramStart"/>
      <w:r w:rsidR="00A42B20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A42B20">
        <w:rPr>
          <w:rFonts w:ascii="標楷體" w:eastAsia="標楷體" w:hAnsi="標楷體" w:cs="Times New Roman" w:hint="eastAsia"/>
          <w:color w:val="000000"/>
          <w:sz w:val="36"/>
          <w:szCs w:val="36"/>
        </w:rPr>
        <w:t>流</w:t>
      </w:r>
      <w:r w:rsidR="00A95E60"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14:paraId="77FAF8DD" w14:textId="1CDB7E82" w:rsidR="00F848FE" w:rsidRDefault="00F848FE" w:rsidP="005E22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14:paraId="722A1E82" w14:textId="3708EC8A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E224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A42B20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283CD3F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A42B20">
        <w:rPr>
          <w:rFonts w:ascii="Times New Roman" w:eastAsia="標楷體" w:hAnsi="Times New Roman" w:cs="Times New Roman" w:hint="eastAsia"/>
          <w:color w:val="000000"/>
          <w:szCs w:val="24"/>
        </w:rPr>
        <w:t>101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26461A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3F5C99C4" w14:textId="2913A874" w:rsidR="0092457B" w:rsidRPr="000826D9" w:rsidRDefault="0092457B" w:rsidP="00D60A49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9073444"/>
      <w:bookmarkStart w:id="1" w:name="_Hlk104453213"/>
      <w:r w:rsidR="00A42B20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針對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美國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07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40.0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0.00.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芹菜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根芹菜除外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>生鮮或冷藏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bookmarkEnd w:id="0"/>
      <w:proofErr w:type="gramStart"/>
      <w:r w:rsidR="00A42B20">
        <w:rPr>
          <w:rFonts w:ascii="Times New Roman" w:eastAsia="標楷體" w:hAnsi="Times New Roman" w:cs="Times New Roman" w:hint="eastAsia"/>
          <w:sz w:val="32"/>
          <w:szCs w:val="32"/>
        </w:rPr>
        <w:t>採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加強抽批</w:t>
      </w:r>
      <w:r w:rsidR="005E224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bookmarkEnd w:id="1"/>
      <w:proofErr w:type="gramEnd"/>
      <w:r w:rsidR="005E224D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A42B20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44311244"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E22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60A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A42B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A788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</w:t>
      </w:r>
      <w:r w:rsidR="00A42B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3002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44291909" w14:textId="77777777" w:rsidR="00332A43" w:rsidRDefault="0092457B" w:rsidP="00DF1562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美國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輸入貨品分類號列「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0709.40.00.00.6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芹菜</w:t>
      </w:r>
    </w:p>
    <w:p w14:paraId="2C2009B8" w14:textId="77777777" w:rsidR="00332A43" w:rsidRDefault="00332A43" w:rsidP="00DF1562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根芹菜除外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生鮮或冷藏」產品，於近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個月不</w:t>
      </w:r>
    </w:p>
    <w:p w14:paraId="3B83E48A" w14:textId="77777777" w:rsidR="00332A43" w:rsidRDefault="00332A43" w:rsidP="00332A43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符合產品安全衛生管理法第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批，為</w:t>
      </w:r>
    </w:p>
    <w:p w14:paraId="719A1453" w14:textId="7A88C440" w:rsidR="0092457B" w:rsidRPr="00332A43" w:rsidRDefault="00332A43" w:rsidP="00332A43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DF1562">
        <w:rPr>
          <w:rFonts w:ascii="Times New Roman" w:eastAsia="標楷體" w:hAnsi="Times New Roman" w:cs="Times New Roman" w:hint="eastAsia"/>
          <w:sz w:val="32"/>
          <w:szCs w:val="32"/>
        </w:rPr>
        <w:t>確保食品輸入之衛生安全，</w:t>
      </w:r>
      <w:proofErr w:type="gramStart"/>
      <w:r w:rsidR="00DF1562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DF1562">
        <w:rPr>
          <w:rFonts w:ascii="Times New Roman" w:eastAsia="標楷體" w:hAnsi="Times New Roman" w:cs="Times New Roman" w:hint="eastAsia"/>
          <w:sz w:val="32"/>
          <w:szCs w:val="32"/>
        </w:rPr>
        <w:t>採取</w:t>
      </w:r>
      <w:proofErr w:type="gramStart"/>
      <w:r w:rsidR="00DF1562">
        <w:rPr>
          <w:rFonts w:ascii="Times New Roman" w:eastAsia="標楷體" w:hAnsi="Times New Roman" w:cs="Times New Roman" w:hint="eastAsia"/>
          <w:sz w:val="32"/>
          <w:szCs w:val="32"/>
        </w:rPr>
        <w:t>旨揭查驗</w:t>
      </w:r>
      <w:proofErr w:type="gramEnd"/>
      <w:r w:rsidR="00DF1562">
        <w:rPr>
          <w:rFonts w:ascii="Times New Roman" w:eastAsia="標楷體" w:hAnsi="Times New Roman" w:cs="Times New Roman" w:hint="eastAsia"/>
          <w:sz w:val="32"/>
          <w:szCs w:val="32"/>
        </w:rPr>
        <w:t>措施。</w:t>
      </w:r>
    </w:p>
    <w:p w14:paraId="3F0AAEF6" w14:textId="77777777"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D91E7A0" w14:textId="77777777" w:rsidR="00FA7373" w:rsidRDefault="00FA7373" w:rsidP="00812F6D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AA428C" w14:textId="77777777" w:rsidR="00344945" w:rsidRDefault="00344945" w:rsidP="00FA7373">
      <w:pPr>
        <w:spacing w:line="1000" w:lineRule="exact"/>
        <w:ind w:leftChars="414" w:left="1985" w:hangingChars="177" w:hanging="991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16FC75A" w14:textId="0FCE1938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0164" w14:textId="77777777" w:rsidR="000225CD" w:rsidRDefault="000225CD" w:rsidP="00F848FE">
      <w:r>
        <w:separator/>
      </w:r>
    </w:p>
  </w:endnote>
  <w:endnote w:type="continuationSeparator" w:id="0">
    <w:p w14:paraId="7645E656" w14:textId="77777777" w:rsidR="000225CD" w:rsidRDefault="000225CD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B4CC" w14:textId="77777777" w:rsidR="000225CD" w:rsidRDefault="000225CD" w:rsidP="00F848FE">
      <w:r>
        <w:separator/>
      </w:r>
    </w:p>
  </w:footnote>
  <w:footnote w:type="continuationSeparator" w:id="0">
    <w:p w14:paraId="58230760" w14:textId="77777777" w:rsidR="000225CD" w:rsidRDefault="000225CD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225CD"/>
    <w:rsid w:val="000710ED"/>
    <w:rsid w:val="000826D9"/>
    <w:rsid w:val="0026461A"/>
    <w:rsid w:val="002C52B4"/>
    <w:rsid w:val="00301A5F"/>
    <w:rsid w:val="00310338"/>
    <w:rsid w:val="00332A43"/>
    <w:rsid w:val="00344945"/>
    <w:rsid w:val="005E224D"/>
    <w:rsid w:val="005F1966"/>
    <w:rsid w:val="00642369"/>
    <w:rsid w:val="00647F76"/>
    <w:rsid w:val="00655BE9"/>
    <w:rsid w:val="00674528"/>
    <w:rsid w:val="0075101D"/>
    <w:rsid w:val="007A788A"/>
    <w:rsid w:val="00812F6D"/>
    <w:rsid w:val="0092457B"/>
    <w:rsid w:val="00A057A3"/>
    <w:rsid w:val="00A42B20"/>
    <w:rsid w:val="00A6743C"/>
    <w:rsid w:val="00A95E60"/>
    <w:rsid w:val="00AE7166"/>
    <w:rsid w:val="00B35B23"/>
    <w:rsid w:val="00B920CF"/>
    <w:rsid w:val="00C27769"/>
    <w:rsid w:val="00D60A49"/>
    <w:rsid w:val="00D82D35"/>
    <w:rsid w:val="00DF1562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cp:lastPrinted>2022-05-26T02:28:00Z</cp:lastPrinted>
  <dcterms:created xsi:type="dcterms:W3CDTF">2022-05-06T05:54:00Z</dcterms:created>
  <dcterms:modified xsi:type="dcterms:W3CDTF">2022-07-04T08:20:00Z</dcterms:modified>
</cp:coreProperties>
</file>