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BF" w:rsidRPr="00BF5ED3" w:rsidRDefault="001812BF" w:rsidP="001812BF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9280EC2" wp14:editId="50CB08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1812BF" w:rsidRPr="00BF5ED3" w:rsidRDefault="001812BF" w:rsidP="001812B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812BF" w:rsidRPr="00BF5ED3" w:rsidRDefault="001812BF" w:rsidP="001812BF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1812BF" w:rsidRPr="00BF5ED3" w:rsidRDefault="001812BF" w:rsidP="001812B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812BF" w:rsidRPr="00BF5ED3" w:rsidRDefault="00792842" w:rsidP="001812B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1812BF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1812BF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1812BF" w:rsidRPr="00BF5ED3" w:rsidRDefault="001812BF" w:rsidP="001812BF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1812BF" w:rsidRPr="00BF5ED3" w:rsidRDefault="001812BF" w:rsidP="001812B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1812BF" w:rsidRPr="00BF5ED3" w:rsidRDefault="001812BF" w:rsidP="001812BF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1812BF" w:rsidRPr="00BF5ED3" w:rsidRDefault="001812BF" w:rsidP="001812B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812BF" w:rsidRPr="00BF5ED3" w:rsidRDefault="001812BF" w:rsidP="001812B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79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812BF" w:rsidRPr="00BF5ED3" w:rsidRDefault="001812BF" w:rsidP="001812B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812BF" w:rsidRPr="00BF5ED3" w:rsidRDefault="001812BF" w:rsidP="001812B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812BF" w:rsidRPr="001812BF" w:rsidRDefault="001812BF" w:rsidP="008F4245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812B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812BF">
        <w:rPr>
          <w:rFonts w:ascii="Times New Roman" w:eastAsia="標楷體" w:hAnsi="Times New Roman" w:cs="Times New Roman"/>
          <w:sz w:val="32"/>
          <w:szCs w:val="32"/>
        </w:rPr>
        <w:t>：</w:t>
      </w:r>
      <w:r w:rsidRPr="001812BF">
        <w:rPr>
          <w:rFonts w:ascii="Times New Roman" w:eastAsia="標楷體" w:hAnsi="Times New Roman" w:cs="Times New Roman" w:hint="eastAsia"/>
          <w:sz w:val="32"/>
          <w:szCs w:val="32"/>
        </w:rPr>
        <w:t>食品業者應使用符合安全衛生及標示規定之食品</w:t>
      </w:r>
    </w:p>
    <w:p w:rsidR="001812BF" w:rsidRPr="001812BF" w:rsidRDefault="001812BF" w:rsidP="008F4245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812BF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1812BF">
        <w:rPr>
          <w:rFonts w:ascii="Times New Roman" w:eastAsia="標楷體" w:hAnsi="Times New Roman" w:cs="Times New Roman" w:hint="eastAsia"/>
          <w:sz w:val="32"/>
          <w:szCs w:val="32"/>
        </w:rPr>
        <w:t>用氣體，請會員應落實原物料來源及其供應商管</w:t>
      </w:r>
    </w:p>
    <w:p w:rsidR="001812BF" w:rsidRPr="001812BF" w:rsidRDefault="001812BF" w:rsidP="008F4245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1812BF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1812BF">
        <w:rPr>
          <w:rFonts w:ascii="Times New Roman" w:eastAsia="標楷體" w:hAnsi="Times New Roman" w:cs="Times New Roman" w:hint="eastAsia"/>
          <w:sz w:val="32"/>
          <w:szCs w:val="32"/>
        </w:rPr>
        <w:t>理，</w:t>
      </w:r>
      <w:r w:rsidRPr="001812B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1812BF" w:rsidRPr="001812BF" w:rsidRDefault="001812BF" w:rsidP="008F424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812BF" w:rsidRPr="003665C3" w:rsidRDefault="003665C3" w:rsidP="008F424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proofErr w:type="gramStart"/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日衛授食管</w:t>
      </w:r>
      <w:proofErr w:type="gramEnd"/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</w:p>
    <w:p w:rsidR="001812BF" w:rsidRPr="003665C3" w:rsidRDefault="003665C3" w:rsidP="008F424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1100020074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90F50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CB47A6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近期衛生機關查獲食品製造業者使用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瓶</w:t>
      </w:r>
      <w:r w:rsidR="00CB47A6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身標示「禁</w:t>
      </w:r>
    </w:p>
    <w:p w:rsidR="00990F50" w:rsidRPr="00236BD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proofErr w:type="gramStart"/>
      <w:r w:rsidR="00CB47A6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止</w:t>
      </w:r>
      <w:proofErr w:type="gramEnd"/>
      <w:r w:rsidR="00CB47A6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用於食品」之氮氣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，充填</w:t>
      </w:r>
      <w:proofErr w:type="gramStart"/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於米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餅</w:t>
      </w:r>
      <w:proofErr w:type="gramEnd"/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包裝</w:t>
      </w:r>
      <w:r w:rsidR="00C1376B" w:rsidRPr="00236BD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之違規情事。</w:t>
      </w:r>
    </w:p>
    <w:p w:rsidR="00990F50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經查氮氣主要是用於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延緩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食品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氧化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，作為食品包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裝</w:t>
      </w:r>
    </w:p>
    <w:p w:rsidR="00990F50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氣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體。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現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行我國對氮氣管理原則，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係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參考國際糧農</w:t>
      </w:r>
    </w:p>
    <w:p w:rsidR="003665C3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組織及世界衛生組織聯合之食品添加物專家委員</w:t>
      </w:r>
    </w:p>
    <w:p w:rsidR="00990F50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會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(JECFA)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的規格，純度比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須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大於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99%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以上，並要求</w:t>
      </w:r>
    </w:p>
    <w:p w:rsidR="00990F50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業者就使用氣體，提供規格項目、檢驗報告等資料</w:t>
      </w:r>
    </w:p>
    <w:p w:rsidR="001812BF" w:rsidRPr="003665C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990F50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備</w:t>
      </w:r>
      <w:r w:rsidR="00C1376B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查。</w:t>
      </w:r>
    </w:p>
    <w:p w:rsidR="00236BD3" w:rsidRDefault="003665C3" w:rsidP="008F424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1812BF"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倘食品業者將禁止用於食品之物質流入食品鏈，</w:t>
      </w:r>
    </w:p>
    <w:p w:rsidR="00236BD3" w:rsidRDefault="00955369" w:rsidP="00236BD3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涉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食品安全衛生管理法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proofErr w:type="gramStart"/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下稱食安</w:t>
      </w:r>
      <w:proofErr w:type="gramEnd"/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明</w:t>
      </w:r>
      <w:r w:rsidR="003665C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定</w:t>
      </w:r>
    </w:p>
    <w:p w:rsidR="00236BD3" w:rsidRDefault="003665C3" w:rsidP="00236BD3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禁止事項之違規情事。請會員應遵守食安法等相</w:t>
      </w:r>
    </w:p>
    <w:p w:rsidR="00236BD3" w:rsidRDefault="003665C3" w:rsidP="00236BD3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關規範，並落實原物料來源及供應商管理，以維</w:t>
      </w:r>
    </w:p>
    <w:p w:rsidR="00802AA9" w:rsidRDefault="003665C3" w:rsidP="00236BD3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護消費者之飲</w:t>
      </w:r>
      <w:r w:rsidR="00C006D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安全。</w:t>
      </w:r>
    </w:p>
    <w:p w:rsidR="008C79CE" w:rsidRDefault="008C79CE" w:rsidP="00236BD3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C79CE" w:rsidRPr="00F56DC3" w:rsidRDefault="008C79CE" w:rsidP="008C79CE">
      <w:pPr>
        <w:spacing w:line="10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8C79CE" w:rsidRDefault="008C79CE" w:rsidP="00236BD3">
      <w:pPr>
        <w:autoSpaceDE w:val="0"/>
        <w:autoSpaceDN w:val="0"/>
        <w:adjustRightInd w:val="0"/>
        <w:spacing w:line="400" w:lineRule="exact"/>
        <w:ind w:firstLineChars="450" w:firstLine="1080"/>
        <w:jc w:val="both"/>
        <w:rPr>
          <w:rFonts w:hint="eastAsia"/>
        </w:rPr>
      </w:pPr>
      <w:bookmarkStart w:id="0" w:name="_GoBack"/>
      <w:bookmarkEnd w:id="0"/>
    </w:p>
    <w:sectPr w:rsidR="008C79CE" w:rsidSect="004906AF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42" w:rsidRDefault="00792842" w:rsidP="00236BD3">
      <w:r>
        <w:separator/>
      </w:r>
    </w:p>
  </w:endnote>
  <w:endnote w:type="continuationSeparator" w:id="0">
    <w:p w:rsidR="00792842" w:rsidRDefault="00792842" w:rsidP="0023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42" w:rsidRDefault="00792842" w:rsidP="00236BD3">
      <w:r>
        <w:separator/>
      </w:r>
    </w:p>
  </w:footnote>
  <w:footnote w:type="continuationSeparator" w:id="0">
    <w:p w:rsidR="00792842" w:rsidRDefault="00792842" w:rsidP="0023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2BF"/>
    <w:rsid w:val="001812BF"/>
    <w:rsid w:val="00236BD3"/>
    <w:rsid w:val="003665C3"/>
    <w:rsid w:val="003A5A12"/>
    <w:rsid w:val="004906AF"/>
    <w:rsid w:val="00607F6E"/>
    <w:rsid w:val="00715F62"/>
    <w:rsid w:val="00792842"/>
    <w:rsid w:val="00802AA9"/>
    <w:rsid w:val="008C79CE"/>
    <w:rsid w:val="008F4245"/>
    <w:rsid w:val="00955369"/>
    <w:rsid w:val="00990F50"/>
    <w:rsid w:val="00A63559"/>
    <w:rsid w:val="00AB5F7F"/>
    <w:rsid w:val="00B40D76"/>
    <w:rsid w:val="00B6147C"/>
    <w:rsid w:val="00C006D4"/>
    <w:rsid w:val="00C1376B"/>
    <w:rsid w:val="00C75134"/>
    <w:rsid w:val="00CB47A6"/>
    <w:rsid w:val="00E113A7"/>
    <w:rsid w:val="00E4475B"/>
    <w:rsid w:val="00EC5F7D"/>
    <w:rsid w:val="00FB47E0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C5DD2"/>
  <w15:docId w15:val="{F4164AF8-DFBB-4549-95E3-ECDCCDC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B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B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2021-03-16T01:27:00Z</dcterms:created>
  <dcterms:modified xsi:type="dcterms:W3CDTF">2021-03-16T03:00:00Z</dcterms:modified>
</cp:coreProperties>
</file>