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D26" w:rsidRPr="00B365DB" w:rsidRDefault="009B4B7C" w:rsidP="007D5D2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44B6CF" wp14:editId="6225E49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D26">
        <w:rPr>
          <w:rFonts w:ascii="標楷體" w:eastAsia="標楷體" w:hAnsi="標楷體" w:cs="Times New Roman" w:hint="eastAsia"/>
          <w:b/>
          <w:sz w:val="52"/>
        </w:rPr>
        <w:t xml:space="preserve">    </w:t>
      </w:r>
      <w:r w:rsidR="007D5D26"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7D5D26" w:rsidRPr="00B365DB" w:rsidRDefault="007D5D26" w:rsidP="007D5D26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D5D26" w:rsidRPr="00B365DB" w:rsidRDefault="007D5D26" w:rsidP="007D5D26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7D5D26" w:rsidRPr="00B365DB" w:rsidRDefault="007D5D26" w:rsidP="007D5D2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D5D26" w:rsidRPr="00B365DB" w:rsidRDefault="003101F0" w:rsidP="009B4B7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7D5D26"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="007D5D26" w:rsidRPr="00B365DB">
        <w:rPr>
          <w:rFonts w:ascii="標楷體" w:eastAsia="標楷體" w:hAnsi="標楷體" w:cs="Times New Roman" w:hint="eastAsia"/>
        </w:rPr>
        <w:t xml:space="preserve">     www.taoyuanproduct.org</w:t>
      </w:r>
    </w:p>
    <w:p w:rsidR="005B38ED" w:rsidRDefault="005B38ED" w:rsidP="005B38E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5B38ED" w:rsidRDefault="007D5D26" w:rsidP="005B38E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7D5D26" w:rsidRDefault="007D5D26" w:rsidP="005B38ED">
      <w:pPr>
        <w:adjustRightInd w:val="0"/>
        <w:spacing w:line="16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5B38ED" w:rsidRPr="00B11CAC" w:rsidRDefault="007D5D26" w:rsidP="005B38ED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="00AA57D5">
        <w:rPr>
          <w:rFonts w:ascii="標楷體" w:eastAsia="標楷體" w:hAnsi="標楷體" w:cs="Times New Roman"/>
          <w:color w:val="000000"/>
          <w:szCs w:val="24"/>
        </w:rPr>
        <w:t>8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7D66A5">
        <w:rPr>
          <w:rFonts w:ascii="標楷體" w:eastAsia="標楷體" w:hAnsi="標楷體" w:cs="Times New Roman"/>
          <w:color w:val="000000"/>
          <w:szCs w:val="24"/>
        </w:rPr>
        <w:t>3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7D66A5">
        <w:rPr>
          <w:rFonts w:ascii="標楷體" w:eastAsia="標楷體" w:hAnsi="標楷體" w:cs="Times New Roman"/>
          <w:color w:val="000000"/>
          <w:szCs w:val="24"/>
        </w:rPr>
        <w:t>26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7D5D26" w:rsidRPr="00B11CAC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B11CAC">
        <w:rPr>
          <w:rFonts w:ascii="標楷體" w:eastAsia="標楷體" w:hAnsi="標楷體" w:cs="Times New Roman" w:hint="eastAsia"/>
          <w:color w:val="000000"/>
          <w:szCs w:val="24"/>
        </w:rPr>
        <w:t>桃貿水字</w:t>
      </w:r>
      <w:proofErr w:type="gramEnd"/>
      <w:r w:rsidRPr="00B11CAC">
        <w:rPr>
          <w:rFonts w:ascii="標楷體" w:eastAsia="標楷體" w:hAnsi="標楷體" w:cs="Times New Roman" w:hint="eastAsia"/>
          <w:color w:val="000000"/>
          <w:szCs w:val="24"/>
        </w:rPr>
        <w:t>第1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 w:rsidR="00AA57D5">
        <w:rPr>
          <w:rFonts w:ascii="標楷體" w:eastAsia="標楷體" w:hAnsi="標楷體" w:cs="Times New Roman"/>
          <w:color w:val="000000"/>
          <w:szCs w:val="24"/>
        </w:rPr>
        <w:t>80</w:t>
      </w:r>
      <w:r w:rsidR="007D66A5">
        <w:rPr>
          <w:rFonts w:ascii="標楷體" w:eastAsia="標楷體" w:hAnsi="標楷體" w:cs="Times New Roman"/>
          <w:color w:val="000000"/>
          <w:szCs w:val="24"/>
        </w:rPr>
        <w:t>99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7D5D26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Pr="00B11CAC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212CA8" w:rsidRPr="00B11CAC" w:rsidRDefault="00212CA8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7D66A5" w:rsidRDefault="007D5D26" w:rsidP="007D66A5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="007D66A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自108年5月1日起，申請具結先行放行請使</w:t>
      </w:r>
    </w:p>
    <w:p w:rsidR="006D3D86" w:rsidRDefault="007D66A5" w:rsidP="007D66A5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用新版「輸入食品、藥物具結先行放行申請書」</w:t>
      </w:r>
      <w:r w:rsidR="006D3D8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</w:p>
    <w:p w:rsidR="007D5D26" w:rsidRPr="00B365DB" w:rsidRDefault="006D3D86" w:rsidP="00CA0295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7D5D26"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敬請查照。   </w:t>
      </w:r>
    </w:p>
    <w:p w:rsidR="006D3D86" w:rsidRDefault="007D5D26" w:rsidP="006D3D86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     明:一、依據</w:t>
      </w:r>
      <w:r w:rsidR="0027778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衛生福利部</w:t>
      </w:r>
      <w:r w:rsidR="006D3D8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食品藥物管理署</w:t>
      </w:r>
      <w:r w:rsidR="006D3D86">
        <w:rPr>
          <w:rFonts w:ascii="標楷體" w:eastAsia="標楷體" w:hAnsi="標楷體" w:cs="Times New Roman"/>
          <w:color w:val="000000" w:themeColor="text1"/>
          <w:sz w:val="32"/>
          <w:szCs w:val="32"/>
        </w:rPr>
        <w:t>FDA</w:t>
      </w:r>
      <w:r w:rsidR="007D66A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北</w:t>
      </w:r>
      <w:r w:rsidR="006D3D8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字</w:t>
      </w:r>
    </w:p>
    <w:p w:rsidR="007D5D26" w:rsidRPr="006D3D86" w:rsidRDefault="006D3D86" w:rsidP="006D3D86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3B7B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27778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7D66A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82001621</w:t>
      </w:r>
      <w:r w:rsidR="007D5D26" w:rsidRPr="00A6386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號函辦</w:t>
      </w:r>
      <w:r w:rsidR="00F13D85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理。</w:t>
      </w:r>
    </w:p>
    <w:p w:rsidR="007D66A5" w:rsidRDefault="007D5D26" w:rsidP="007D66A5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 w:rsid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二、</w:t>
      </w:r>
      <w:r w:rsidR="007D66A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因應自108年5月1日起，報驗義務人申</w:t>
      </w:r>
    </w:p>
    <w:p w:rsidR="007D66A5" w:rsidRDefault="007D66A5" w:rsidP="007D66A5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請具結先行放行之存置地點，須為該報驗</w:t>
      </w:r>
    </w:p>
    <w:p w:rsidR="007D66A5" w:rsidRDefault="007D66A5" w:rsidP="007D66A5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義務人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於非登不可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平台中登錄之倉儲或</w:t>
      </w:r>
      <w:r w:rsidRPr="007D66A5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存</w:t>
      </w: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</w:t>
      </w:r>
    </w:p>
    <w:p w:rsidR="007D66A5" w:rsidRPr="007D66A5" w:rsidRDefault="007D66A5" w:rsidP="007D66A5">
      <w:pPr>
        <w:adjustRightInd w:val="0"/>
        <w:spacing w:line="400" w:lineRule="exact"/>
        <w:ind w:left="1485" w:rightChars="135" w:right="324" w:hangingChars="600" w:hanging="1485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            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放地點(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FDA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北字第1072006571號函)，申</w:t>
      </w:r>
    </w:p>
    <w:p w:rsidR="007D66A5" w:rsidRDefault="007D66A5" w:rsidP="007D66A5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請具結先行放行請使用新版「輸入食品、</w:t>
      </w:r>
    </w:p>
    <w:p w:rsidR="00FB7F65" w:rsidRDefault="007D66A5" w:rsidP="007D66A5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藥物具結先行放行申請書」。</w:t>
      </w:r>
    </w:p>
    <w:p w:rsidR="007D66A5" w:rsidRDefault="007D66A5" w:rsidP="007D66A5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三、新版「輸入食品、藥物具結先行放行申請</w:t>
      </w:r>
    </w:p>
    <w:p w:rsidR="007D66A5" w:rsidRDefault="007D66A5" w:rsidP="007D66A5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書」請至該</w:t>
      </w:r>
      <w:r w:rsidR="00D8539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署</w:t>
      </w:r>
      <w:bookmarkStart w:id="0" w:name="_GoBack"/>
      <w:bookmarkEnd w:id="0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網站</w:t>
      </w:r>
      <w:r w:rsidRPr="007D66A5">
        <w:rPr>
          <w:rFonts w:ascii="標楷體" w:eastAsia="標楷體" w:hAnsi="標楷體" w:cs="Times New Roman" w:hint="eastAsia"/>
          <w:sz w:val="32"/>
          <w:szCs w:val="32"/>
        </w:rPr>
        <w:t>(</w:t>
      </w:r>
      <w:hyperlink r:id="rId8" w:history="1">
        <w:r w:rsidRPr="007D66A5">
          <w:rPr>
            <w:rStyle w:val="a9"/>
            <w:rFonts w:ascii="標楷體" w:eastAsia="標楷體" w:hAnsi="標楷體" w:cs="Times New Roman"/>
            <w:color w:val="auto"/>
            <w:sz w:val="32"/>
            <w:szCs w:val="32"/>
            <w:u w:val="none"/>
          </w:rPr>
          <w:t>www.fda.gov.tw</w:t>
        </w:r>
      </w:hyperlink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；路徑</w:t>
      </w:r>
    </w:p>
    <w:p w:rsidR="007D66A5" w:rsidRDefault="007D66A5" w:rsidP="007D66A5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首頁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&gt;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業務專區&gt;邊境查驗專區&gt;表單下載</w:t>
      </w:r>
    </w:p>
    <w:p w:rsidR="007D66A5" w:rsidRDefault="007D66A5" w:rsidP="007D66A5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&gt;食品&gt;輸入食品具結先行放行相關表單)</w:t>
      </w:r>
    </w:p>
    <w:p w:rsidR="007D66A5" w:rsidRPr="007D66A5" w:rsidRDefault="007D66A5" w:rsidP="007D66A5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下載。</w:t>
      </w:r>
    </w:p>
    <w:p w:rsidR="00F221ED" w:rsidRPr="00F4591E" w:rsidRDefault="00F221ED" w:rsidP="00F4591E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13D85" w:rsidRDefault="00F221ED" w:rsidP="006D3D86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</w:p>
    <w:p w:rsidR="00853323" w:rsidRDefault="00853323" w:rsidP="006D3D86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853323" w:rsidRDefault="00853323" w:rsidP="006D3D86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853323" w:rsidRPr="001C1C08" w:rsidRDefault="00853323" w:rsidP="006D3D86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</w:p>
    <w:p w:rsidR="001C1C08" w:rsidRPr="001221D1" w:rsidRDefault="001C1C08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1C1C08" w:rsidRPr="00F70794" w:rsidRDefault="001C1C08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751CBD" w:rsidRDefault="00751CBD" w:rsidP="00751CBD">
      <w:pPr>
        <w:spacing w:line="1000" w:lineRule="exact"/>
        <w:ind w:leftChars="584" w:left="2002" w:hangingChars="250" w:hanging="600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標楷體" w:eastAsia="標楷體" w:hAnsi="標楷體" w:cs="Times New Roman" w:hint="eastAsia"/>
          <w:spacing w:val="-20"/>
          <w:sz w:val="28"/>
          <w:szCs w:val="28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王 清 水</w:t>
      </w:r>
    </w:p>
    <w:sectPr w:rsidR="00751CBD" w:rsidSect="00751CBD">
      <w:pgSz w:w="11906" w:h="16838"/>
      <w:pgMar w:top="993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1F0" w:rsidRDefault="003101F0" w:rsidP="0099770E">
      <w:r>
        <w:separator/>
      </w:r>
    </w:p>
  </w:endnote>
  <w:endnote w:type="continuationSeparator" w:id="0">
    <w:p w:rsidR="003101F0" w:rsidRDefault="003101F0" w:rsidP="0099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1F0" w:rsidRDefault="003101F0" w:rsidP="0099770E">
      <w:r>
        <w:separator/>
      </w:r>
    </w:p>
  </w:footnote>
  <w:footnote w:type="continuationSeparator" w:id="0">
    <w:p w:rsidR="003101F0" w:rsidRDefault="003101F0" w:rsidP="00997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BD"/>
    <w:rsid w:val="000D4118"/>
    <w:rsid w:val="001221D1"/>
    <w:rsid w:val="00126AA3"/>
    <w:rsid w:val="001C1C08"/>
    <w:rsid w:val="00212CA8"/>
    <w:rsid w:val="0021677F"/>
    <w:rsid w:val="0027778A"/>
    <w:rsid w:val="003101F0"/>
    <w:rsid w:val="00336386"/>
    <w:rsid w:val="00344747"/>
    <w:rsid w:val="00377D34"/>
    <w:rsid w:val="003B7B60"/>
    <w:rsid w:val="003E36E6"/>
    <w:rsid w:val="0047026B"/>
    <w:rsid w:val="004717A3"/>
    <w:rsid w:val="00482DE5"/>
    <w:rsid w:val="004F7377"/>
    <w:rsid w:val="00523C15"/>
    <w:rsid w:val="005314FE"/>
    <w:rsid w:val="005406AA"/>
    <w:rsid w:val="00560C6D"/>
    <w:rsid w:val="005B38ED"/>
    <w:rsid w:val="006171DE"/>
    <w:rsid w:val="00624600"/>
    <w:rsid w:val="0063655C"/>
    <w:rsid w:val="006B03DB"/>
    <w:rsid w:val="006C03E9"/>
    <w:rsid w:val="006D3D86"/>
    <w:rsid w:val="006E09CE"/>
    <w:rsid w:val="00710D90"/>
    <w:rsid w:val="007205B2"/>
    <w:rsid w:val="00721E2D"/>
    <w:rsid w:val="00751CBD"/>
    <w:rsid w:val="0077667F"/>
    <w:rsid w:val="007876D5"/>
    <w:rsid w:val="007D5114"/>
    <w:rsid w:val="007D5D26"/>
    <w:rsid w:val="007D66A5"/>
    <w:rsid w:val="007E2EA6"/>
    <w:rsid w:val="007E595F"/>
    <w:rsid w:val="00820C2F"/>
    <w:rsid w:val="00853323"/>
    <w:rsid w:val="00880FDB"/>
    <w:rsid w:val="00887DA1"/>
    <w:rsid w:val="00891E22"/>
    <w:rsid w:val="00924D63"/>
    <w:rsid w:val="0099770E"/>
    <w:rsid w:val="009B4B7C"/>
    <w:rsid w:val="009E3378"/>
    <w:rsid w:val="00A03519"/>
    <w:rsid w:val="00A52B09"/>
    <w:rsid w:val="00AA57D5"/>
    <w:rsid w:val="00AD74D9"/>
    <w:rsid w:val="00AE08F3"/>
    <w:rsid w:val="00B37BD9"/>
    <w:rsid w:val="00B535AE"/>
    <w:rsid w:val="00B6145E"/>
    <w:rsid w:val="00B70C93"/>
    <w:rsid w:val="00BE19D0"/>
    <w:rsid w:val="00BF1F87"/>
    <w:rsid w:val="00BF4056"/>
    <w:rsid w:val="00C30A40"/>
    <w:rsid w:val="00CA0295"/>
    <w:rsid w:val="00CB5C6C"/>
    <w:rsid w:val="00CD1F03"/>
    <w:rsid w:val="00D10679"/>
    <w:rsid w:val="00D479E7"/>
    <w:rsid w:val="00D67E23"/>
    <w:rsid w:val="00D85390"/>
    <w:rsid w:val="00E405AA"/>
    <w:rsid w:val="00E70FE0"/>
    <w:rsid w:val="00EA48EF"/>
    <w:rsid w:val="00EE64CE"/>
    <w:rsid w:val="00F07ED0"/>
    <w:rsid w:val="00F13D85"/>
    <w:rsid w:val="00F221ED"/>
    <w:rsid w:val="00F4591E"/>
    <w:rsid w:val="00F70794"/>
    <w:rsid w:val="00FB165D"/>
    <w:rsid w:val="00FB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4B7F7"/>
  <w15:chartTrackingRefBased/>
  <w15:docId w15:val="{563C2EC0-3FF5-440A-B0E8-5B0AA857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C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1C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77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770E"/>
    <w:rPr>
      <w:sz w:val="20"/>
      <w:szCs w:val="20"/>
    </w:rPr>
  </w:style>
  <w:style w:type="character" w:styleId="a9">
    <w:name w:val="Hyperlink"/>
    <w:basedOn w:val="a0"/>
    <w:uiPriority w:val="99"/>
    <w:unhideWhenUsed/>
    <w:rsid w:val="0099770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7D5D26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CD1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45</cp:revision>
  <cp:lastPrinted>2019-03-27T00:51:00Z</cp:lastPrinted>
  <dcterms:created xsi:type="dcterms:W3CDTF">2017-03-03T08:42:00Z</dcterms:created>
  <dcterms:modified xsi:type="dcterms:W3CDTF">2019-03-27T01:31:00Z</dcterms:modified>
</cp:coreProperties>
</file>