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90" w:rsidRDefault="00761190" w:rsidP="0076119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BD094F" wp14:editId="351B11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61190" w:rsidRDefault="00761190" w:rsidP="0076119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61190" w:rsidRDefault="00761190" w:rsidP="00761190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61190" w:rsidRDefault="00761190" w:rsidP="0076119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61190" w:rsidRDefault="00BE52A9" w:rsidP="0076119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6119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61190">
        <w:rPr>
          <w:rFonts w:ascii="標楷體" w:eastAsia="標楷體" w:hAnsi="標楷體" w:cs="Times New Roman" w:hint="eastAsia"/>
        </w:rPr>
        <w:t xml:space="preserve">     www.taoyuanproduct.org</w:t>
      </w:r>
    </w:p>
    <w:p w:rsidR="00761190" w:rsidRDefault="00761190" w:rsidP="0076119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61190" w:rsidRDefault="00761190" w:rsidP="0076119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761190" w:rsidRDefault="00761190" w:rsidP="0076119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月0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61190" w:rsidRDefault="00761190" w:rsidP="0076119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F13B42">
        <w:rPr>
          <w:rFonts w:ascii="標楷體" w:eastAsia="標楷體" w:hAnsi="標楷體" w:cs="Times New Roman"/>
          <w:color w:val="000000"/>
          <w:szCs w:val="24"/>
        </w:rPr>
        <w:t>591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61190" w:rsidRDefault="00761190" w:rsidP="0076119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1190" w:rsidRDefault="00761190" w:rsidP="0076119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61190" w:rsidRDefault="00761190" w:rsidP="00761190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自109年10月14日起，申報輸入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有機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農產品之食品，</w:t>
      </w:r>
    </w:p>
    <w:p w:rsidR="00761190" w:rsidRPr="00F46EA8" w:rsidRDefault="00761190" w:rsidP="00761190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其食品輸入查驗作業，詳如說明，請查照。</w:t>
      </w:r>
    </w:p>
    <w:p w:rsidR="00761190" w:rsidRPr="00F46EA8" w:rsidRDefault="00761190" w:rsidP="00761190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761190" w:rsidRDefault="00761190" w:rsidP="00761190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proofErr w:type="gramStart"/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bookmarkStart w:id="0" w:name="_Hlk52975523"/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</w:t>
      </w:r>
      <w:r w:rsidR="005877AE">
        <w:rPr>
          <w:rFonts w:ascii="標楷體" w:eastAsia="標楷體" w:hAnsi="標楷體" w:cs="Arial Unicode MS" w:hint="eastAsia"/>
          <w:sz w:val="28"/>
          <w:szCs w:val="28"/>
          <w:lang w:val="zh-TW"/>
        </w:rPr>
        <w:t>理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署</w:t>
      </w:r>
      <w:bookmarkEnd w:id="0"/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05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FDA北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761190" w:rsidRPr="00F46EA8" w:rsidRDefault="00761190" w:rsidP="00761190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1092005364號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F13B42" w:rsidRDefault="00761190" w:rsidP="0033757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327BE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proofErr w:type="gramStart"/>
      <w:r w:rsidR="0033757E">
        <w:rPr>
          <w:rFonts w:ascii="標楷體" w:eastAsia="標楷體" w:hAnsi="標楷體" w:cs="Arial Unicode MS" w:hint="eastAsia"/>
          <w:sz w:val="28"/>
          <w:szCs w:val="28"/>
          <w:lang w:val="zh-TW"/>
        </w:rPr>
        <w:t>鑑</w:t>
      </w:r>
      <w:proofErr w:type="gramEnd"/>
      <w:r w:rsidR="0033757E">
        <w:rPr>
          <w:rFonts w:ascii="標楷體" w:eastAsia="標楷體" w:hAnsi="標楷體" w:cs="Arial Unicode MS" w:hint="eastAsia"/>
          <w:sz w:val="28"/>
          <w:szCs w:val="28"/>
          <w:lang w:val="zh-TW"/>
        </w:rPr>
        <w:t>於有機農產品標示宣稱</w:t>
      </w:r>
      <w:bookmarkStart w:id="1" w:name="_Hlk52975240"/>
      <w:r w:rsidR="0033757E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33757E">
        <w:rPr>
          <w:rFonts w:ascii="標楷體" w:eastAsia="標楷體" w:hAnsi="標楷體" w:cs="Arial Unicode MS" w:hint="eastAsia"/>
          <w:sz w:val="28"/>
          <w:szCs w:val="28"/>
          <w:lang w:val="zh-TW"/>
        </w:rPr>
        <w:t>有機</w:t>
      </w:r>
      <w:r w:rsidR="0033757E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bookmarkEnd w:id="1"/>
      <w:r w:rsidR="0033757E">
        <w:rPr>
          <w:rFonts w:ascii="標楷體" w:eastAsia="標楷體" w:hAnsi="標楷體" w:cs="Arial Unicode MS" w:hint="eastAsia"/>
          <w:sz w:val="28"/>
          <w:szCs w:val="28"/>
          <w:lang w:val="zh-TW"/>
        </w:rPr>
        <w:t>字樣之管理應優先適用</w:t>
      </w:r>
    </w:p>
    <w:p w:rsidR="00F13B42" w:rsidRDefault="0033757E" w:rsidP="00F13B42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中央農業主管機關訂定之「有機農業促進法」之相關規定</w:t>
      </w:r>
    </w:p>
    <w:p w:rsidR="00F13B42" w:rsidRDefault="0033757E" w:rsidP="00F13B42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，該等產品標示宣稱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有機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之輸入及輸入後管理，由中</w:t>
      </w:r>
    </w:p>
    <w:p w:rsidR="00F13B42" w:rsidRDefault="0033757E" w:rsidP="00F13B42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央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農業主管機關為之，</w:t>
      </w:r>
      <w:proofErr w:type="gramStart"/>
      <w:r w:rsidR="005877AE">
        <w:rPr>
          <w:rFonts w:ascii="標楷體" w:eastAsia="標楷體" w:hAnsi="標楷體" w:cs="Arial Unicode MS" w:hint="eastAsia"/>
          <w:sz w:val="28"/>
          <w:szCs w:val="28"/>
          <w:lang w:val="zh-TW"/>
        </w:rPr>
        <w:t>爰</w:t>
      </w:r>
      <w:proofErr w:type="gramEnd"/>
      <w:r w:rsidR="005877AE">
        <w:rPr>
          <w:rFonts w:ascii="標楷體" w:eastAsia="標楷體" w:hAnsi="標楷體" w:cs="Arial Unicode MS" w:hint="eastAsia"/>
          <w:sz w:val="28"/>
          <w:szCs w:val="28"/>
          <w:lang w:val="zh-TW"/>
        </w:rPr>
        <w:t>申報輸入</w:t>
      </w:r>
      <w:r w:rsidR="005877AE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5877AE">
        <w:rPr>
          <w:rFonts w:ascii="標楷體" w:eastAsia="標楷體" w:hAnsi="標楷體" w:cs="Arial Unicode MS" w:hint="eastAsia"/>
          <w:sz w:val="28"/>
          <w:szCs w:val="28"/>
          <w:lang w:val="zh-TW"/>
        </w:rPr>
        <w:t>有機</w:t>
      </w:r>
      <w:r w:rsidR="005877AE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5877AE">
        <w:rPr>
          <w:rFonts w:ascii="標楷體" w:eastAsia="標楷體" w:hAnsi="標楷體" w:cs="Arial Unicode MS" w:hint="eastAsia"/>
          <w:sz w:val="28"/>
          <w:szCs w:val="28"/>
          <w:lang w:val="zh-TW"/>
        </w:rPr>
        <w:t>農產品之食品</w:t>
      </w:r>
    </w:p>
    <w:p w:rsidR="00F13B42" w:rsidRDefault="005877AE" w:rsidP="00F13B42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，經</w:t>
      </w:r>
      <w:bookmarkStart w:id="2" w:name="_Hlk52975454"/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bookmarkEnd w:id="2"/>
      <w:r w:rsidR="00D3765D">
        <w:rPr>
          <w:rFonts w:ascii="標楷體" w:eastAsia="標楷體" w:hAnsi="標楷體" w:cs="Arial Unicode MS" w:hint="eastAsia"/>
          <w:sz w:val="28"/>
          <w:szCs w:val="28"/>
          <w:lang w:val="zh-TW"/>
        </w:rPr>
        <w:t>食品輸入查驗未違反食品</w:t>
      </w:r>
    </w:p>
    <w:p w:rsidR="008568A7" w:rsidRDefault="00D3765D" w:rsidP="00F13B42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安全衛生管理法規定者，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 w:rsidR="008568A7">
        <w:rPr>
          <w:rFonts w:ascii="標楷體" w:eastAsia="標楷體" w:hAnsi="標楷體" w:cs="Arial Unicode MS" w:hint="eastAsia"/>
          <w:sz w:val="28"/>
          <w:szCs w:val="28"/>
          <w:lang w:val="zh-TW"/>
        </w:rPr>
        <w:t>即</w:t>
      </w:r>
      <w:r w:rsidR="00E86C27">
        <w:rPr>
          <w:rFonts w:ascii="標楷體" w:eastAsia="標楷體" w:hAnsi="標楷體" w:cs="Arial Unicode MS" w:hint="eastAsia"/>
          <w:sz w:val="28"/>
          <w:szCs w:val="28"/>
          <w:lang w:val="zh-TW"/>
        </w:rPr>
        <w:t>核</w:t>
      </w:r>
    </w:p>
    <w:p w:rsidR="008568A7" w:rsidRDefault="00E86C27" w:rsidP="00F13B42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發輸入食品許可</w:t>
      </w:r>
      <w:r w:rsidR="00D3765D">
        <w:rPr>
          <w:rFonts w:ascii="標楷體" w:eastAsia="標楷體" w:hAnsi="標楷體" w:cs="Arial Unicode MS" w:hint="eastAsia"/>
          <w:sz w:val="28"/>
          <w:szCs w:val="28"/>
          <w:lang w:val="zh-TW"/>
        </w:rPr>
        <w:t>通</w:t>
      </w:r>
      <w:r w:rsidR="00F13B42">
        <w:rPr>
          <w:rFonts w:ascii="標楷體" w:eastAsia="標楷體" w:hAnsi="標楷體" w:cs="Arial Unicode MS" w:hint="eastAsia"/>
          <w:sz w:val="28"/>
          <w:szCs w:val="28"/>
          <w:lang w:val="zh-TW"/>
        </w:rPr>
        <w:t>知</w:t>
      </w:r>
      <w:proofErr w:type="gramStart"/>
      <w:r w:rsidR="00D3765D">
        <w:rPr>
          <w:rFonts w:ascii="標楷體" w:eastAsia="標楷體" w:hAnsi="標楷體" w:cs="Arial Unicode MS" w:hint="eastAsia"/>
          <w:sz w:val="28"/>
          <w:szCs w:val="28"/>
          <w:lang w:val="zh-TW"/>
        </w:rPr>
        <w:t>予報驗</w:t>
      </w:r>
      <w:proofErr w:type="gramEnd"/>
      <w:r w:rsidR="00D3765D">
        <w:rPr>
          <w:rFonts w:ascii="標楷體" w:eastAsia="標楷體" w:hAnsi="標楷體" w:cs="Arial Unicode MS" w:hint="eastAsia"/>
          <w:sz w:val="28"/>
          <w:szCs w:val="28"/>
          <w:lang w:val="zh-TW"/>
        </w:rPr>
        <w:t>義務人，無須再向</w:t>
      </w:r>
      <w:r w:rsidR="00D3765D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</w:p>
    <w:p w:rsidR="00BD451B" w:rsidRDefault="00D3765D" w:rsidP="00F13B42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firstLineChars="450" w:firstLine="1260"/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食品藥物管理署申</w:t>
      </w:r>
      <w:r w:rsidR="00E86C27">
        <w:rPr>
          <w:rFonts w:ascii="標楷體" w:eastAsia="標楷體" w:hAnsi="標楷體" w:cs="Arial Unicode MS" w:hint="eastAsia"/>
          <w:sz w:val="28"/>
          <w:szCs w:val="28"/>
          <w:lang w:val="zh-TW"/>
        </w:rPr>
        <w:t>請</w:t>
      </w:r>
      <w:r w:rsidR="00F13B42">
        <w:rPr>
          <w:rFonts w:ascii="標楷體" w:eastAsia="標楷體" w:hAnsi="標楷體" w:cs="Arial Unicode MS" w:hint="eastAsia"/>
          <w:sz w:val="28"/>
          <w:szCs w:val="28"/>
          <w:lang w:val="zh-TW"/>
        </w:rPr>
        <w:t>具結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先放行。</w:t>
      </w:r>
    </w:p>
    <w:p w:rsidR="00F13B42" w:rsidRDefault="00F13B42"/>
    <w:p w:rsidR="00BE52A9" w:rsidRDefault="00BE52A9"/>
    <w:p w:rsidR="00BE52A9" w:rsidRDefault="00BE52A9"/>
    <w:p w:rsidR="00BE52A9" w:rsidRDefault="00BE52A9"/>
    <w:p w:rsidR="00BE52A9" w:rsidRDefault="00BE52A9"/>
    <w:p w:rsidR="00BE52A9" w:rsidRDefault="00BE52A9"/>
    <w:p w:rsidR="00BE52A9" w:rsidRDefault="00BE52A9">
      <w:pPr>
        <w:rPr>
          <w:rFonts w:hint="eastAsia"/>
        </w:rPr>
      </w:pPr>
    </w:p>
    <w:p w:rsidR="00BE52A9" w:rsidRPr="00BE52A9" w:rsidRDefault="00BE52A9" w:rsidP="00BE52A9">
      <w:pPr>
        <w:suppressAutoHyphens/>
        <w:spacing w:line="1000" w:lineRule="exact"/>
        <w:ind w:leftChars="58" w:left="2127" w:hangingChars="355" w:hanging="198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3" w:name="_GoBack"/>
      <w:bookmarkEnd w:id="3"/>
    </w:p>
    <w:sectPr w:rsidR="00BE52A9" w:rsidRPr="00BE52A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90"/>
    <w:rsid w:val="0033757E"/>
    <w:rsid w:val="005877AE"/>
    <w:rsid w:val="00761190"/>
    <w:rsid w:val="008568A7"/>
    <w:rsid w:val="00BD451B"/>
    <w:rsid w:val="00BE52A9"/>
    <w:rsid w:val="00C75134"/>
    <w:rsid w:val="00D3765D"/>
    <w:rsid w:val="00E86C27"/>
    <w:rsid w:val="00F1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CE84"/>
  <w15:chartTrackingRefBased/>
  <w15:docId w15:val="{762C860D-C548-42A3-A9F5-0B2CD83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2020-10-07T06:53:00Z</dcterms:created>
  <dcterms:modified xsi:type="dcterms:W3CDTF">2020-10-08T02:05:00Z</dcterms:modified>
</cp:coreProperties>
</file>