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D26" w:rsidRPr="00B365DB" w:rsidRDefault="009B4B7C" w:rsidP="007D5D26">
      <w:pPr>
        <w:rPr>
          <w:noProof/>
        </w:rPr>
      </w:pPr>
      <w:r>
        <w:rPr>
          <w:noProof/>
        </w:rPr>
        <w:drawing>
          <wp:anchor distT="0" distB="0" distL="114300" distR="114300" simplePos="0" relativeHeight="251659264" behindDoc="1" locked="0" layoutInCell="1" allowOverlap="1" wp14:anchorId="3744B6CF" wp14:editId="6225E49C">
            <wp:simplePos x="0" y="0"/>
            <wp:positionH relativeFrom="column">
              <wp:posOffset>0</wp:posOffset>
            </wp:positionH>
            <wp:positionV relativeFrom="paragraph">
              <wp:posOffset>-635</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7D5D26">
        <w:rPr>
          <w:rFonts w:ascii="標楷體" w:eastAsia="標楷體" w:hAnsi="標楷體" w:cs="Times New Roman" w:hint="eastAsia"/>
          <w:b/>
          <w:sz w:val="52"/>
        </w:rPr>
        <w:t xml:space="preserve">    </w:t>
      </w:r>
      <w:r w:rsidR="007D5D26" w:rsidRPr="00B365DB">
        <w:rPr>
          <w:rFonts w:ascii="標楷體" w:eastAsia="標楷體" w:hAnsi="標楷體" w:cs="Times New Roman" w:hint="eastAsia"/>
          <w:b/>
          <w:sz w:val="52"/>
        </w:rPr>
        <w:t>桃園市進出口商業同業公會 函</w:t>
      </w:r>
    </w:p>
    <w:p w:rsidR="007D5D26" w:rsidRPr="00B365DB" w:rsidRDefault="007D5D26" w:rsidP="007D5D26">
      <w:pPr>
        <w:spacing w:line="320" w:lineRule="exact"/>
        <w:rPr>
          <w:rFonts w:ascii="News706 BT" w:eastAsia="Gulim" w:hAnsi="News706 BT" w:cs="Times New Roman"/>
          <w:sz w:val="28"/>
        </w:rPr>
      </w:pPr>
      <w:r w:rsidRPr="00B365DB">
        <w:rPr>
          <w:rFonts w:ascii="News706 BT" w:eastAsia="新細明體" w:hAnsi="News706 BT" w:cs="Times New Roman"/>
          <w:sz w:val="28"/>
        </w:rPr>
        <w:t xml:space="preserve">     </w:t>
      </w:r>
      <w:r w:rsidRPr="00B365DB">
        <w:rPr>
          <w:rFonts w:ascii="News706 BT" w:eastAsia="新細明體" w:hAnsi="News706 BT" w:cs="Times New Roman"/>
          <w:color w:val="000000"/>
          <w:sz w:val="28"/>
        </w:rPr>
        <w:t xml:space="preserve">   </w:t>
      </w:r>
      <w:r w:rsidRPr="00B365DB">
        <w:rPr>
          <w:rFonts w:ascii="News706 BT" w:eastAsia="新細明體" w:hAnsi="News706 BT" w:cs="Times New Roman"/>
          <w:sz w:val="28"/>
        </w:rPr>
        <w:t xml:space="preserve"> </w:t>
      </w:r>
      <w:r w:rsidRPr="00B365DB">
        <w:rPr>
          <w:rFonts w:ascii="News706 BT" w:eastAsia="Gulim" w:hAnsi="News706 BT" w:cs="Times New Roman"/>
          <w:sz w:val="28"/>
        </w:rPr>
        <w:t>Taoyuan Importers &amp; Exporters Chamber of Commerce</w:t>
      </w:r>
    </w:p>
    <w:p w:rsidR="007D5D26" w:rsidRPr="00B365DB" w:rsidRDefault="007D5D26" w:rsidP="007D5D26">
      <w:pPr>
        <w:spacing w:line="320" w:lineRule="exact"/>
        <w:jc w:val="center"/>
        <w:rPr>
          <w:rFonts w:ascii="標楷體" w:eastAsia="標楷體" w:hAnsi="標楷體" w:cs="Times New Roman"/>
        </w:rPr>
      </w:pPr>
      <w:r w:rsidRPr="00B365DB">
        <w:rPr>
          <w:rFonts w:ascii="標楷體" w:eastAsia="標楷體" w:hAnsi="標楷體" w:cs="Times New Roman" w:hint="eastAsia"/>
        </w:rPr>
        <w:t>桃園市桃園區春日路1235之2號3F</w:t>
      </w:r>
    </w:p>
    <w:p w:rsidR="007D5D26" w:rsidRPr="00B365DB" w:rsidRDefault="007D5D26" w:rsidP="007D5D26">
      <w:pPr>
        <w:spacing w:line="320" w:lineRule="exact"/>
        <w:ind w:rightChars="-201" w:right="-482"/>
        <w:rPr>
          <w:rFonts w:ascii="標楷體" w:eastAsia="標楷體" w:hAnsi="標楷體" w:cs="Times New Roman"/>
        </w:rPr>
      </w:pPr>
      <w:r w:rsidRPr="00B365DB">
        <w:rPr>
          <w:rFonts w:ascii="標楷體" w:eastAsia="標楷體" w:hAnsi="標楷體" w:cs="Times New Roman" w:hint="eastAsia"/>
        </w:rPr>
        <w:t xml:space="preserve">           TEL:886-3-316-4346   886-3-325-3781   FAX:886-3-355-9651</w:t>
      </w:r>
    </w:p>
    <w:p w:rsidR="007D5D26" w:rsidRPr="00B365DB" w:rsidRDefault="00566FD9" w:rsidP="009B4B7C">
      <w:pPr>
        <w:spacing w:line="320" w:lineRule="exact"/>
        <w:ind w:rightChars="-378" w:right="-907"/>
        <w:jc w:val="center"/>
        <w:rPr>
          <w:rFonts w:ascii="標楷體" w:eastAsia="標楷體" w:hAnsi="標楷體" w:cs="Times New Roman"/>
        </w:rPr>
      </w:pPr>
      <w:hyperlink r:id="rId7" w:history="1">
        <w:r w:rsidR="007D5D26" w:rsidRPr="00B365DB">
          <w:rPr>
            <w:rFonts w:ascii="標楷體" w:eastAsia="標楷體" w:hAnsi="標楷體" w:cs="Times New Roman" w:hint="eastAsia"/>
          </w:rPr>
          <w:t>ie325@ms19.hinet.net</w:t>
        </w:r>
      </w:hyperlink>
      <w:r w:rsidR="007D5D26" w:rsidRPr="00B365DB">
        <w:rPr>
          <w:rFonts w:ascii="標楷體" w:eastAsia="標楷體" w:hAnsi="標楷體" w:cs="Times New Roman" w:hint="eastAsia"/>
        </w:rPr>
        <w:t xml:space="preserve">     www.taoyuanproduct.org</w:t>
      </w:r>
    </w:p>
    <w:p w:rsidR="005B38ED" w:rsidRDefault="005B38ED" w:rsidP="005B38ED">
      <w:pPr>
        <w:spacing w:line="400" w:lineRule="exact"/>
        <w:ind w:rightChars="-159" w:right="-382"/>
        <w:rPr>
          <w:rFonts w:ascii="標楷體" w:eastAsia="標楷體" w:hAnsi="標楷體" w:cs="Times New Roman"/>
          <w:color w:val="000000"/>
          <w:sz w:val="36"/>
          <w:szCs w:val="36"/>
        </w:rPr>
      </w:pPr>
    </w:p>
    <w:p w:rsidR="005B38ED" w:rsidRDefault="007D5D26" w:rsidP="005B38ED">
      <w:pPr>
        <w:spacing w:line="400" w:lineRule="exact"/>
        <w:ind w:rightChars="-159" w:right="-382"/>
        <w:rPr>
          <w:rFonts w:ascii="標楷體" w:eastAsia="標楷體" w:hAnsi="標楷體" w:cs="Times New Roman"/>
          <w:color w:val="000000"/>
          <w:sz w:val="36"/>
          <w:szCs w:val="36"/>
        </w:rPr>
      </w:pPr>
      <w:r w:rsidRPr="00650329">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7D5D26" w:rsidRDefault="007D5D26" w:rsidP="005B38ED">
      <w:pPr>
        <w:adjustRightInd w:val="0"/>
        <w:spacing w:line="160" w:lineRule="exact"/>
        <w:ind w:rightChars="-159" w:right="-382"/>
        <w:rPr>
          <w:rFonts w:ascii="標楷體" w:eastAsia="標楷體" w:hAnsi="標楷體" w:cs="Times New Roman"/>
          <w:color w:val="000000"/>
          <w:sz w:val="36"/>
          <w:szCs w:val="36"/>
        </w:rPr>
      </w:pPr>
      <w:r>
        <w:rPr>
          <w:rFonts w:ascii="標楷體" w:eastAsia="標楷體" w:hAnsi="標楷體" w:cs="Times New Roman"/>
          <w:color w:val="000000"/>
          <w:sz w:val="36"/>
          <w:szCs w:val="36"/>
        </w:rPr>
        <w:t xml:space="preserve"> </w:t>
      </w:r>
    </w:p>
    <w:p w:rsidR="005B38ED" w:rsidRPr="00B11CAC" w:rsidRDefault="007D5D26" w:rsidP="005B38ED">
      <w:pPr>
        <w:spacing w:line="320" w:lineRule="exact"/>
        <w:ind w:rightChars="-100" w:right="-240"/>
        <w:rPr>
          <w:rFonts w:ascii="標楷體" w:eastAsia="標楷體" w:hAnsi="標楷體" w:cs="Times New Roman"/>
          <w:color w:val="000000"/>
          <w:szCs w:val="24"/>
        </w:rPr>
      </w:pPr>
      <w:r w:rsidRPr="00B11CAC">
        <w:rPr>
          <w:rFonts w:ascii="標楷體" w:eastAsia="標楷體" w:hAnsi="標楷體" w:cs="Times New Roman" w:hint="eastAsia"/>
          <w:color w:val="000000"/>
          <w:szCs w:val="24"/>
        </w:rPr>
        <w:t>發文日期：中華民國10</w:t>
      </w:r>
      <w:r w:rsidR="000E6DC8">
        <w:rPr>
          <w:rFonts w:ascii="標楷體" w:eastAsia="標楷體" w:hAnsi="標楷體" w:cs="Times New Roman"/>
          <w:color w:val="000000"/>
          <w:szCs w:val="24"/>
        </w:rPr>
        <w:t>8</w:t>
      </w:r>
      <w:r w:rsidRPr="00B11CAC">
        <w:rPr>
          <w:rFonts w:ascii="標楷體" w:eastAsia="標楷體" w:hAnsi="標楷體" w:cs="Times New Roman" w:hint="eastAsia"/>
          <w:color w:val="000000"/>
          <w:szCs w:val="24"/>
        </w:rPr>
        <w:t>年</w:t>
      </w:r>
      <w:r w:rsidR="00013583">
        <w:rPr>
          <w:rFonts w:ascii="標楷體" w:eastAsia="標楷體" w:hAnsi="標楷體" w:cs="Times New Roman"/>
          <w:color w:val="000000"/>
          <w:szCs w:val="24"/>
        </w:rPr>
        <w:t>9</w:t>
      </w:r>
      <w:r w:rsidRPr="00B11CAC">
        <w:rPr>
          <w:rFonts w:ascii="標楷體" w:eastAsia="標楷體" w:hAnsi="標楷體" w:cs="Times New Roman" w:hint="eastAsia"/>
          <w:color w:val="000000"/>
          <w:szCs w:val="24"/>
        </w:rPr>
        <w:t>月</w:t>
      </w:r>
      <w:r w:rsidR="00013583">
        <w:rPr>
          <w:rFonts w:ascii="標楷體" w:eastAsia="標楷體" w:hAnsi="標楷體" w:cs="Times New Roman"/>
          <w:color w:val="000000"/>
          <w:szCs w:val="24"/>
        </w:rPr>
        <w:t>1</w:t>
      </w:r>
      <w:r w:rsidR="00336E6F">
        <w:rPr>
          <w:rFonts w:ascii="標楷體" w:eastAsia="標楷體" w:hAnsi="標楷體" w:cs="Times New Roman"/>
          <w:color w:val="000000"/>
          <w:szCs w:val="24"/>
        </w:rPr>
        <w:t>0</w:t>
      </w:r>
      <w:r w:rsidRPr="00B11CAC">
        <w:rPr>
          <w:rFonts w:ascii="標楷體" w:eastAsia="標楷體" w:hAnsi="標楷體" w:cs="Times New Roman" w:hint="eastAsia"/>
          <w:color w:val="000000"/>
          <w:szCs w:val="24"/>
        </w:rPr>
        <w:t>日</w:t>
      </w:r>
    </w:p>
    <w:p w:rsidR="007D5D26" w:rsidRPr="00B11CAC" w:rsidRDefault="007D5D26" w:rsidP="007D5D26">
      <w:pPr>
        <w:spacing w:line="320" w:lineRule="exact"/>
        <w:ind w:left="3000" w:rightChars="-100" w:right="-240" w:hangingChars="1250" w:hanging="3000"/>
        <w:rPr>
          <w:rFonts w:ascii="標楷體" w:eastAsia="標楷體" w:hAnsi="標楷體" w:cs="Times New Roman"/>
          <w:color w:val="000000"/>
          <w:szCs w:val="24"/>
        </w:rPr>
      </w:pPr>
      <w:r w:rsidRPr="00B11CAC">
        <w:rPr>
          <w:rFonts w:ascii="標楷體" w:eastAsia="標楷體" w:hAnsi="標楷體" w:cs="Times New Roman" w:hint="eastAsia"/>
          <w:color w:val="000000"/>
          <w:szCs w:val="24"/>
        </w:rPr>
        <w:t>發文字號：</w:t>
      </w:r>
      <w:proofErr w:type="gramStart"/>
      <w:r w:rsidRPr="00B11CAC">
        <w:rPr>
          <w:rFonts w:ascii="標楷體" w:eastAsia="標楷體" w:hAnsi="標楷體" w:cs="Times New Roman" w:hint="eastAsia"/>
          <w:color w:val="000000"/>
          <w:szCs w:val="24"/>
        </w:rPr>
        <w:t>桃貿</w:t>
      </w:r>
      <w:r w:rsidR="00801346">
        <w:rPr>
          <w:rFonts w:ascii="標楷體" w:eastAsia="標楷體" w:hAnsi="標楷體" w:cs="Times New Roman" w:hint="eastAsia"/>
          <w:color w:val="000000"/>
          <w:szCs w:val="24"/>
        </w:rPr>
        <w:t>豐</w:t>
      </w:r>
      <w:r w:rsidRPr="00B11CAC">
        <w:rPr>
          <w:rFonts w:ascii="標楷體" w:eastAsia="標楷體" w:hAnsi="標楷體" w:cs="Times New Roman" w:hint="eastAsia"/>
          <w:color w:val="000000"/>
          <w:szCs w:val="24"/>
        </w:rPr>
        <w:t>字</w:t>
      </w:r>
      <w:proofErr w:type="gramEnd"/>
      <w:r w:rsidRPr="00B11CAC">
        <w:rPr>
          <w:rFonts w:ascii="標楷體" w:eastAsia="標楷體" w:hAnsi="標楷體" w:cs="Times New Roman" w:hint="eastAsia"/>
          <w:color w:val="000000"/>
          <w:szCs w:val="24"/>
        </w:rPr>
        <w:t>第1</w:t>
      </w:r>
      <w:r w:rsidR="00F20942">
        <w:rPr>
          <w:rFonts w:ascii="標楷體" w:eastAsia="標楷體" w:hAnsi="標楷體" w:cs="Times New Roman"/>
          <w:color w:val="000000"/>
          <w:szCs w:val="24"/>
        </w:rPr>
        <w:t>9</w:t>
      </w:r>
      <w:r w:rsidR="00336E6F">
        <w:rPr>
          <w:rFonts w:ascii="標楷體" w:eastAsia="標楷體" w:hAnsi="標楷體" w:cs="Times New Roman"/>
          <w:color w:val="000000"/>
          <w:szCs w:val="24"/>
        </w:rPr>
        <w:t>1</w:t>
      </w:r>
      <w:r w:rsidR="00013583">
        <w:rPr>
          <w:rFonts w:ascii="標楷體" w:eastAsia="標楷體" w:hAnsi="標楷體" w:cs="Times New Roman"/>
          <w:color w:val="000000"/>
          <w:szCs w:val="24"/>
        </w:rPr>
        <w:t>3</w:t>
      </w:r>
      <w:r w:rsidR="00AF1793">
        <w:rPr>
          <w:rFonts w:ascii="標楷體" w:eastAsia="標楷體" w:hAnsi="標楷體" w:cs="Times New Roman"/>
          <w:color w:val="000000"/>
          <w:szCs w:val="24"/>
        </w:rPr>
        <w:t>8</w:t>
      </w:r>
      <w:r w:rsidRPr="00B11CAC">
        <w:rPr>
          <w:rFonts w:ascii="標楷體" w:eastAsia="標楷體" w:hAnsi="標楷體" w:cs="Times New Roman" w:hint="eastAsia"/>
          <w:color w:val="000000"/>
          <w:szCs w:val="24"/>
        </w:rPr>
        <w:t>號</w:t>
      </w:r>
    </w:p>
    <w:p w:rsidR="007D5D26" w:rsidRDefault="007D5D26" w:rsidP="007D5D26">
      <w:pPr>
        <w:spacing w:line="320" w:lineRule="exact"/>
        <w:ind w:left="3000" w:rightChars="-100" w:right="-240" w:hangingChars="1250" w:hanging="3000"/>
        <w:rPr>
          <w:rFonts w:ascii="標楷體" w:eastAsia="標楷體" w:hAnsi="標楷體" w:cs="Times New Roman"/>
          <w:color w:val="000000"/>
          <w:szCs w:val="24"/>
        </w:rPr>
      </w:pPr>
      <w:r w:rsidRPr="00B11CAC">
        <w:rPr>
          <w:rFonts w:ascii="標楷體" w:eastAsia="標楷體" w:hAnsi="標楷體" w:cs="Times New Roman" w:hint="eastAsia"/>
          <w:color w:val="000000"/>
          <w:szCs w:val="24"/>
        </w:rPr>
        <w:t>附    件：</w:t>
      </w:r>
      <w:r w:rsidR="00AF1793">
        <w:rPr>
          <w:rFonts w:ascii="標楷體" w:eastAsia="標楷體" w:hAnsi="標楷體" w:cs="Times New Roman" w:hint="eastAsia"/>
          <w:color w:val="000000"/>
          <w:szCs w:val="24"/>
        </w:rPr>
        <w:t>隨文</w:t>
      </w:r>
      <w:r w:rsidRPr="00B11CAC">
        <w:rPr>
          <w:rFonts w:ascii="標楷體" w:eastAsia="標楷體" w:hAnsi="標楷體" w:cs="Times New Roman"/>
          <w:color w:val="000000"/>
          <w:szCs w:val="24"/>
        </w:rPr>
        <w:t xml:space="preserve"> </w:t>
      </w:r>
    </w:p>
    <w:p w:rsidR="00212CA8" w:rsidRPr="00B11CAC" w:rsidRDefault="00212CA8" w:rsidP="007D5D26">
      <w:pPr>
        <w:spacing w:line="320" w:lineRule="exact"/>
        <w:ind w:left="3000" w:rightChars="-100" w:right="-240" w:hangingChars="1250" w:hanging="3000"/>
        <w:rPr>
          <w:rFonts w:ascii="標楷體" w:eastAsia="標楷體" w:hAnsi="標楷體" w:cs="Times New Roman"/>
          <w:color w:val="000000"/>
          <w:szCs w:val="24"/>
        </w:rPr>
      </w:pPr>
    </w:p>
    <w:p w:rsidR="007D5D26" w:rsidRPr="00B365DB" w:rsidRDefault="007D5D26" w:rsidP="005E5247">
      <w:pPr>
        <w:adjustRightInd w:val="0"/>
        <w:spacing w:line="380" w:lineRule="exact"/>
        <w:ind w:left="1600" w:rightChars="135" w:right="324" w:hangingChars="500" w:hanging="1600"/>
        <w:jc w:val="both"/>
        <w:rPr>
          <w:rFonts w:ascii="標楷體" w:eastAsia="標楷體" w:hAnsi="標楷體" w:cs="Times New Roman"/>
          <w:color w:val="000000" w:themeColor="text1"/>
          <w:sz w:val="32"/>
          <w:szCs w:val="32"/>
        </w:rPr>
      </w:pPr>
      <w:r w:rsidRPr="00B365DB">
        <w:rPr>
          <w:rFonts w:ascii="標楷體" w:eastAsia="標楷體" w:hAnsi="標楷體" w:cs="Times New Roman" w:hint="eastAsia"/>
          <w:color w:val="000000" w:themeColor="text1"/>
          <w:sz w:val="32"/>
          <w:szCs w:val="32"/>
        </w:rPr>
        <w:t>主    旨：</w:t>
      </w:r>
      <w:r w:rsidR="00AF1793">
        <w:rPr>
          <w:rFonts w:ascii="標楷體" w:eastAsia="標楷體" w:hAnsi="標楷體" w:cs="Times New Roman" w:hint="eastAsia"/>
          <w:color w:val="000000" w:themeColor="text1"/>
          <w:sz w:val="32"/>
          <w:szCs w:val="32"/>
        </w:rPr>
        <w:t>為確保輸入食品及相關產品安全衛生</w:t>
      </w:r>
      <w:r w:rsidR="004F7377">
        <w:rPr>
          <w:rFonts w:ascii="標楷體" w:eastAsia="標楷體" w:hAnsi="標楷體" w:cs="Times New Roman" w:hint="eastAsia"/>
          <w:color w:val="000000" w:themeColor="text1"/>
          <w:sz w:val="32"/>
          <w:szCs w:val="32"/>
        </w:rPr>
        <w:t>，</w:t>
      </w:r>
      <w:r w:rsidR="00AF1793">
        <w:rPr>
          <w:rFonts w:ascii="標楷體" w:eastAsia="標楷體" w:hAnsi="標楷體" w:cs="Times New Roman" w:hint="eastAsia"/>
          <w:color w:val="000000" w:themeColor="text1"/>
          <w:sz w:val="32"/>
          <w:szCs w:val="32"/>
        </w:rPr>
        <w:t>衛生福利部食品藥物管理署查驗人員得要求報驗義務人提供相關資料，詳如說明，</w:t>
      </w:r>
      <w:r w:rsidR="004F7377">
        <w:rPr>
          <w:rFonts w:ascii="標楷體" w:eastAsia="標楷體" w:hAnsi="標楷體" w:cs="Times New Roman" w:hint="eastAsia"/>
          <w:color w:val="000000" w:themeColor="text1"/>
          <w:sz w:val="32"/>
          <w:szCs w:val="32"/>
        </w:rPr>
        <w:t xml:space="preserve"> </w:t>
      </w:r>
      <w:r w:rsidRPr="00B365DB">
        <w:rPr>
          <w:rFonts w:ascii="標楷體" w:eastAsia="標楷體" w:hAnsi="標楷體" w:cs="Times New Roman" w:hint="eastAsia"/>
          <w:color w:val="000000" w:themeColor="text1"/>
          <w:sz w:val="32"/>
          <w:szCs w:val="32"/>
        </w:rPr>
        <w:t xml:space="preserve">敬請查照。   </w:t>
      </w:r>
    </w:p>
    <w:p w:rsidR="00013583" w:rsidRDefault="007D5D26" w:rsidP="00F20942">
      <w:pPr>
        <w:adjustRightInd w:val="0"/>
        <w:spacing w:line="380" w:lineRule="exact"/>
        <w:ind w:left="1600" w:rightChars="135" w:right="324" w:hangingChars="500" w:hanging="1600"/>
        <w:jc w:val="both"/>
        <w:rPr>
          <w:rFonts w:ascii="標楷體" w:eastAsia="標楷體" w:hAnsi="標楷體" w:cs="Times New Roman"/>
          <w:color w:val="000000" w:themeColor="text1"/>
          <w:sz w:val="32"/>
          <w:szCs w:val="32"/>
        </w:rPr>
      </w:pPr>
      <w:r w:rsidRPr="00B365DB">
        <w:rPr>
          <w:rFonts w:ascii="標楷體" w:eastAsia="標楷體" w:hAnsi="標楷體" w:cs="Times New Roman" w:hint="eastAsia"/>
          <w:color w:val="000000" w:themeColor="text1"/>
          <w:sz w:val="32"/>
          <w:szCs w:val="32"/>
        </w:rPr>
        <w:t>說     明:一、依據</w:t>
      </w:r>
      <w:r w:rsidR="00013583">
        <w:rPr>
          <w:rFonts w:ascii="標楷體" w:eastAsia="標楷體" w:hAnsi="標楷體" w:cs="Times New Roman" w:hint="eastAsia"/>
          <w:color w:val="000000" w:themeColor="text1"/>
          <w:sz w:val="32"/>
          <w:szCs w:val="32"/>
        </w:rPr>
        <w:t>衛生福利部食品藥物管理署F</w:t>
      </w:r>
      <w:r w:rsidR="00013583">
        <w:rPr>
          <w:rFonts w:ascii="標楷體" w:eastAsia="標楷體" w:hAnsi="標楷體" w:cs="Times New Roman"/>
          <w:color w:val="000000" w:themeColor="text1"/>
          <w:sz w:val="32"/>
          <w:szCs w:val="32"/>
        </w:rPr>
        <w:t>DA</w:t>
      </w:r>
      <w:r w:rsidR="00AF1793">
        <w:rPr>
          <w:rFonts w:ascii="標楷體" w:eastAsia="標楷體" w:hAnsi="標楷體" w:cs="Times New Roman" w:hint="eastAsia"/>
          <w:color w:val="000000" w:themeColor="text1"/>
          <w:sz w:val="32"/>
          <w:szCs w:val="32"/>
        </w:rPr>
        <w:t>北</w:t>
      </w:r>
      <w:r w:rsidR="00013583">
        <w:rPr>
          <w:rFonts w:ascii="標楷體" w:eastAsia="標楷體" w:hAnsi="標楷體" w:cs="Times New Roman" w:hint="eastAsia"/>
          <w:color w:val="000000" w:themeColor="text1"/>
          <w:sz w:val="32"/>
          <w:szCs w:val="32"/>
        </w:rPr>
        <w:t>字</w:t>
      </w:r>
    </w:p>
    <w:p w:rsidR="007D5D26" w:rsidRDefault="00013583" w:rsidP="00013583">
      <w:pPr>
        <w:adjustRightInd w:val="0"/>
        <w:spacing w:line="380" w:lineRule="exact"/>
        <w:ind w:left="1600" w:rightChars="135" w:right="324" w:hangingChars="500" w:hanging="1600"/>
        <w:jc w:val="both"/>
        <w:rPr>
          <w:rFonts w:ascii="標楷體" w:eastAsia="標楷體" w:hAnsi="標楷體" w:cs="Times New Roman"/>
          <w:color w:val="000000" w:themeColor="text1"/>
          <w:spacing w:val="-20"/>
          <w:sz w:val="32"/>
          <w:szCs w:val="32"/>
        </w:rPr>
      </w:pPr>
      <w:r>
        <w:rPr>
          <w:rFonts w:ascii="標楷體" w:eastAsia="標楷體" w:hAnsi="標楷體" w:cs="Times New Roman" w:hint="eastAsia"/>
          <w:color w:val="000000" w:themeColor="text1"/>
          <w:sz w:val="32"/>
          <w:szCs w:val="32"/>
        </w:rPr>
        <w:t xml:space="preserve">              </w:t>
      </w:r>
      <w:r w:rsidR="007D5D26" w:rsidRPr="00A6386B">
        <w:rPr>
          <w:rFonts w:ascii="標楷體" w:eastAsia="標楷體" w:hAnsi="標楷體" w:cs="Times New Roman" w:hint="eastAsia"/>
          <w:color w:val="000000" w:themeColor="text1"/>
          <w:spacing w:val="-20"/>
          <w:sz w:val="32"/>
          <w:szCs w:val="32"/>
        </w:rPr>
        <w:t>第</w:t>
      </w:r>
      <w:r w:rsidR="00A03519" w:rsidRPr="005B38ED">
        <w:rPr>
          <w:rFonts w:ascii="標楷體" w:eastAsia="標楷體" w:hAnsi="標楷體" w:cs="Times New Roman" w:hint="eastAsia"/>
          <w:color w:val="000000" w:themeColor="text1"/>
          <w:sz w:val="32"/>
          <w:szCs w:val="32"/>
        </w:rPr>
        <w:t>10</w:t>
      </w:r>
      <w:r w:rsidR="002F299B">
        <w:rPr>
          <w:rFonts w:ascii="標楷體" w:eastAsia="標楷體" w:hAnsi="標楷體" w:cs="Times New Roman" w:hint="eastAsia"/>
          <w:color w:val="000000" w:themeColor="text1"/>
          <w:sz w:val="32"/>
          <w:szCs w:val="32"/>
        </w:rPr>
        <w:t>8</w:t>
      </w:r>
      <w:r w:rsidR="00AF1793">
        <w:rPr>
          <w:rFonts w:ascii="標楷體" w:eastAsia="標楷體" w:hAnsi="標楷體" w:cs="Times New Roman" w:hint="eastAsia"/>
          <w:color w:val="000000" w:themeColor="text1"/>
          <w:sz w:val="32"/>
          <w:szCs w:val="32"/>
        </w:rPr>
        <w:t>2003906</w:t>
      </w:r>
      <w:r w:rsidR="007D5D26" w:rsidRPr="00A6386B">
        <w:rPr>
          <w:rFonts w:ascii="標楷體" w:eastAsia="標楷體" w:hAnsi="標楷體" w:cs="Times New Roman" w:hint="eastAsia"/>
          <w:color w:val="000000" w:themeColor="text1"/>
          <w:spacing w:val="-20"/>
          <w:sz w:val="32"/>
          <w:szCs w:val="32"/>
        </w:rPr>
        <w:t>號函辦</w:t>
      </w:r>
      <w:r w:rsidR="00F13D85">
        <w:rPr>
          <w:rFonts w:ascii="標楷體" w:eastAsia="標楷體" w:hAnsi="標楷體" w:cs="Times New Roman" w:hint="eastAsia"/>
          <w:color w:val="000000" w:themeColor="text1"/>
          <w:spacing w:val="-20"/>
          <w:sz w:val="32"/>
          <w:szCs w:val="32"/>
        </w:rPr>
        <w:t>理。</w:t>
      </w:r>
    </w:p>
    <w:p w:rsidR="00AF1793" w:rsidRDefault="00336E6F" w:rsidP="00AF1793">
      <w:pPr>
        <w:adjustRightInd w:val="0"/>
        <w:spacing w:line="380" w:lineRule="exact"/>
        <w:ind w:left="1400" w:rightChars="135" w:right="324" w:hangingChars="500" w:hanging="1400"/>
        <w:jc w:val="both"/>
        <w:rPr>
          <w:rFonts w:ascii="標楷體" w:eastAsia="標楷體" w:hAnsi="標楷體" w:cs="Times New Roman"/>
          <w:color w:val="000000" w:themeColor="text1"/>
          <w:spacing w:val="-20"/>
          <w:sz w:val="32"/>
          <w:szCs w:val="32"/>
        </w:rPr>
      </w:pPr>
      <w:r>
        <w:rPr>
          <w:rFonts w:ascii="標楷體" w:eastAsia="標楷體" w:hAnsi="標楷體" w:cs="Times New Roman" w:hint="eastAsia"/>
          <w:color w:val="000000" w:themeColor="text1"/>
          <w:spacing w:val="-20"/>
          <w:sz w:val="32"/>
          <w:szCs w:val="32"/>
        </w:rPr>
        <w:t xml:space="preserve">             二、</w:t>
      </w:r>
      <w:r w:rsidR="00AF1793">
        <w:rPr>
          <w:rFonts w:ascii="標楷體" w:eastAsia="標楷體" w:hAnsi="標楷體" w:cs="Times New Roman" w:hint="eastAsia"/>
          <w:color w:val="000000" w:themeColor="text1"/>
          <w:spacing w:val="-20"/>
          <w:sz w:val="32"/>
          <w:szCs w:val="32"/>
        </w:rPr>
        <w:t>依據食品及相關產品輸入查驗辦法第4條第2項</w:t>
      </w:r>
    </w:p>
    <w:p w:rsidR="00AF1793" w:rsidRDefault="00AF1793" w:rsidP="00AF1793">
      <w:pPr>
        <w:adjustRightInd w:val="0"/>
        <w:spacing w:line="380" w:lineRule="exact"/>
        <w:ind w:left="1400" w:rightChars="135" w:right="324" w:hangingChars="500" w:hanging="1400"/>
        <w:jc w:val="both"/>
        <w:rPr>
          <w:rFonts w:ascii="標楷體" w:eastAsia="標楷體" w:hAnsi="標楷體" w:cs="Times New Roman"/>
          <w:color w:val="000000" w:themeColor="text1"/>
          <w:spacing w:val="-20"/>
          <w:sz w:val="32"/>
          <w:szCs w:val="32"/>
        </w:rPr>
      </w:pPr>
      <w:r>
        <w:rPr>
          <w:rFonts w:ascii="標楷體" w:eastAsia="標楷體" w:hAnsi="標楷體" w:cs="Times New Roman" w:hint="eastAsia"/>
          <w:color w:val="000000" w:themeColor="text1"/>
          <w:spacing w:val="-20"/>
          <w:sz w:val="32"/>
          <w:szCs w:val="32"/>
        </w:rPr>
        <w:t xml:space="preserve">                  規定，該署港埠辦事處進行邊境查驗程序時，得</w:t>
      </w:r>
    </w:p>
    <w:p w:rsidR="00AF1793" w:rsidRDefault="00AF1793" w:rsidP="00AF1793">
      <w:pPr>
        <w:adjustRightInd w:val="0"/>
        <w:spacing w:line="380" w:lineRule="exact"/>
        <w:ind w:left="1400" w:rightChars="135" w:right="324" w:hangingChars="500" w:hanging="1400"/>
        <w:jc w:val="both"/>
        <w:rPr>
          <w:rFonts w:ascii="標楷體" w:eastAsia="標楷體" w:hAnsi="標楷體" w:cs="Times New Roman"/>
          <w:color w:val="000000" w:themeColor="text1"/>
          <w:spacing w:val="-20"/>
          <w:sz w:val="32"/>
          <w:szCs w:val="32"/>
        </w:rPr>
      </w:pPr>
      <w:r>
        <w:rPr>
          <w:rFonts w:ascii="標楷體" w:eastAsia="標楷體" w:hAnsi="標楷體" w:cs="Times New Roman" w:hint="eastAsia"/>
          <w:color w:val="000000" w:themeColor="text1"/>
          <w:spacing w:val="-20"/>
          <w:sz w:val="32"/>
          <w:szCs w:val="32"/>
        </w:rPr>
        <w:t xml:space="preserve">                  要求報驗義務人提供必要文件、資料，報驗義務</w:t>
      </w:r>
    </w:p>
    <w:p w:rsidR="001C1C08" w:rsidRDefault="00AF1793" w:rsidP="00AF1793">
      <w:pPr>
        <w:adjustRightInd w:val="0"/>
        <w:spacing w:line="380" w:lineRule="exact"/>
        <w:ind w:left="1400" w:rightChars="135" w:right="324" w:hangingChars="500" w:hanging="1400"/>
        <w:jc w:val="both"/>
        <w:rPr>
          <w:rFonts w:ascii="標楷體" w:eastAsia="標楷體" w:hAnsi="標楷體" w:cs="新細明體"/>
          <w:color w:val="333333"/>
          <w:kern w:val="0"/>
          <w:sz w:val="32"/>
          <w:szCs w:val="32"/>
        </w:rPr>
      </w:pPr>
      <w:r>
        <w:rPr>
          <w:rFonts w:ascii="標楷體" w:eastAsia="標楷體" w:hAnsi="標楷體" w:cs="Times New Roman" w:hint="eastAsia"/>
          <w:color w:val="000000" w:themeColor="text1"/>
          <w:spacing w:val="-20"/>
          <w:sz w:val="32"/>
          <w:szCs w:val="32"/>
        </w:rPr>
        <w:t xml:space="preserve">                  人不得規避、妨礙或拒絕。</w:t>
      </w:r>
    </w:p>
    <w:p w:rsidR="00AF1793" w:rsidRDefault="00AF1793" w:rsidP="00336E6F">
      <w:pPr>
        <w:adjustRightInd w:val="0"/>
        <w:snapToGrid w:val="0"/>
        <w:spacing w:line="380" w:lineRule="exact"/>
        <w:ind w:rightChars="135" w:right="324"/>
        <w:jc w:val="both"/>
        <w:rPr>
          <w:rFonts w:ascii="標楷體" w:eastAsia="標楷體" w:hAnsi="標楷體" w:cs="新細明體"/>
          <w:color w:val="333333"/>
          <w:kern w:val="0"/>
          <w:sz w:val="32"/>
          <w:szCs w:val="32"/>
        </w:rPr>
      </w:pPr>
      <w:r>
        <w:rPr>
          <w:rFonts w:ascii="標楷體" w:eastAsia="標楷體" w:hAnsi="標楷體" w:cs="新細明體" w:hint="eastAsia"/>
          <w:color w:val="333333"/>
          <w:kern w:val="0"/>
          <w:sz w:val="32"/>
          <w:szCs w:val="32"/>
        </w:rPr>
        <w:t xml:space="preserve">          三、依據食品安全衛生管理法第7條規定，落</w:t>
      </w:r>
    </w:p>
    <w:p w:rsidR="00AF1793" w:rsidRDefault="00AF1793" w:rsidP="00336E6F">
      <w:pPr>
        <w:adjustRightInd w:val="0"/>
        <w:snapToGrid w:val="0"/>
        <w:spacing w:line="380" w:lineRule="exact"/>
        <w:ind w:rightChars="135" w:right="324"/>
        <w:jc w:val="both"/>
        <w:rPr>
          <w:rFonts w:ascii="標楷體" w:eastAsia="標楷體" w:hAnsi="標楷體" w:cs="新細明體"/>
          <w:color w:val="333333"/>
          <w:kern w:val="0"/>
          <w:sz w:val="32"/>
          <w:szCs w:val="32"/>
        </w:rPr>
      </w:pPr>
      <w:r>
        <w:rPr>
          <w:rFonts w:ascii="標楷體" w:eastAsia="標楷體" w:hAnsi="標楷體" w:cs="新細明體" w:hint="eastAsia"/>
          <w:color w:val="333333"/>
          <w:kern w:val="0"/>
          <w:sz w:val="32"/>
          <w:szCs w:val="32"/>
        </w:rPr>
        <w:t xml:space="preserve">              實自主管理，確認輸入食品及相關產品之</w:t>
      </w:r>
    </w:p>
    <w:p w:rsidR="00AF1793" w:rsidRDefault="00AF1793" w:rsidP="00336E6F">
      <w:pPr>
        <w:adjustRightInd w:val="0"/>
        <w:snapToGrid w:val="0"/>
        <w:spacing w:line="380" w:lineRule="exact"/>
        <w:ind w:rightChars="135" w:right="324"/>
        <w:jc w:val="both"/>
        <w:rPr>
          <w:rFonts w:ascii="標楷體" w:eastAsia="標楷體" w:hAnsi="標楷體" w:cs="新細明體"/>
          <w:color w:val="333333"/>
          <w:kern w:val="0"/>
          <w:sz w:val="32"/>
          <w:szCs w:val="32"/>
        </w:rPr>
      </w:pPr>
      <w:r>
        <w:rPr>
          <w:rFonts w:ascii="標楷體" w:eastAsia="標楷體" w:hAnsi="標楷體" w:cs="新細明體" w:hint="eastAsia"/>
          <w:color w:val="333333"/>
          <w:kern w:val="0"/>
          <w:sz w:val="32"/>
          <w:szCs w:val="32"/>
        </w:rPr>
        <w:t xml:space="preserve">              原料、製程、成分及添加物、有效日期及</w:t>
      </w:r>
    </w:p>
    <w:p w:rsidR="00AF1793" w:rsidRDefault="00AF1793" w:rsidP="00336E6F">
      <w:pPr>
        <w:adjustRightInd w:val="0"/>
        <w:snapToGrid w:val="0"/>
        <w:spacing w:line="380" w:lineRule="exact"/>
        <w:ind w:rightChars="135" w:right="324"/>
        <w:jc w:val="both"/>
        <w:rPr>
          <w:rFonts w:ascii="標楷體" w:eastAsia="標楷體" w:hAnsi="標楷體" w:cs="新細明體"/>
          <w:color w:val="333333"/>
          <w:kern w:val="0"/>
          <w:sz w:val="32"/>
          <w:szCs w:val="32"/>
        </w:rPr>
      </w:pPr>
      <w:r>
        <w:rPr>
          <w:rFonts w:ascii="標楷體" w:eastAsia="標楷體" w:hAnsi="標楷體" w:cs="新細明體" w:hint="eastAsia"/>
          <w:color w:val="333333"/>
          <w:kern w:val="0"/>
          <w:sz w:val="32"/>
          <w:szCs w:val="32"/>
        </w:rPr>
        <w:t xml:space="preserve">              標示等符合相關規定，並預先備妥或隨案</w:t>
      </w:r>
    </w:p>
    <w:p w:rsidR="00AF1793" w:rsidRDefault="00AF1793" w:rsidP="00336E6F">
      <w:pPr>
        <w:adjustRightInd w:val="0"/>
        <w:snapToGrid w:val="0"/>
        <w:spacing w:line="380" w:lineRule="exact"/>
        <w:ind w:rightChars="135" w:right="324"/>
        <w:jc w:val="both"/>
        <w:rPr>
          <w:rFonts w:ascii="標楷體" w:eastAsia="標楷體" w:hAnsi="標楷體" w:cs="新細明體"/>
          <w:color w:val="333333"/>
          <w:kern w:val="0"/>
          <w:sz w:val="32"/>
          <w:szCs w:val="32"/>
        </w:rPr>
      </w:pPr>
      <w:r>
        <w:rPr>
          <w:rFonts w:ascii="標楷體" w:eastAsia="標楷體" w:hAnsi="標楷體" w:cs="新細明體" w:hint="eastAsia"/>
          <w:color w:val="333333"/>
          <w:kern w:val="0"/>
          <w:sz w:val="32"/>
          <w:szCs w:val="32"/>
        </w:rPr>
        <w:t xml:space="preserve">              檢附相關文件資料，以利產品查驗通關時</w:t>
      </w:r>
    </w:p>
    <w:p w:rsidR="00CD0D4B" w:rsidRPr="008E3D60" w:rsidRDefault="00AF1793" w:rsidP="00336E6F">
      <w:pPr>
        <w:adjustRightInd w:val="0"/>
        <w:snapToGrid w:val="0"/>
        <w:spacing w:line="380" w:lineRule="exact"/>
        <w:ind w:rightChars="135" w:right="324"/>
        <w:jc w:val="both"/>
        <w:rPr>
          <w:rFonts w:ascii="標楷體" w:eastAsia="標楷體" w:hAnsi="標楷體" w:cs="新細明體" w:hint="eastAsia"/>
          <w:color w:val="333333"/>
          <w:kern w:val="0"/>
          <w:sz w:val="32"/>
          <w:szCs w:val="32"/>
        </w:rPr>
      </w:pPr>
      <w:r>
        <w:rPr>
          <w:rFonts w:ascii="標楷體" w:eastAsia="標楷體" w:hAnsi="標楷體" w:cs="新細明體" w:hint="eastAsia"/>
          <w:color w:val="333333"/>
          <w:kern w:val="0"/>
          <w:sz w:val="32"/>
          <w:szCs w:val="32"/>
        </w:rPr>
        <w:t xml:space="preserve">              效。</w:t>
      </w:r>
      <w:bookmarkStart w:id="0" w:name="_GoBack"/>
      <w:bookmarkEnd w:id="0"/>
    </w:p>
    <w:p w:rsidR="001C1C08" w:rsidRDefault="00D33920" w:rsidP="001C1C08">
      <w:pPr>
        <w:widowControl/>
        <w:adjustRightInd w:val="0"/>
        <w:snapToGrid w:val="0"/>
        <w:spacing w:line="360" w:lineRule="exact"/>
        <w:rPr>
          <w:rFonts w:ascii="標楷體" w:eastAsia="標楷體" w:hAnsi="標楷體" w:cs="新細明體"/>
          <w:color w:val="333333"/>
          <w:kern w:val="0"/>
          <w:sz w:val="32"/>
          <w:szCs w:val="32"/>
        </w:rPr>
      </w:pPr>
      <w:r>
        <w:rPr>
          <w:rFonts w:ascii="標楷體" w:eastAsia="標楷體" w:hAnsi="標楷體" w:cs="新細明體" w:hint="eastAsia"/>
          <w:color w:val="333333"/>
          <w:kern w:val="0"/>
          <w:sz w:val="32"/>
          <w:szCs w:val="32"/>
        </w:rPr>
        <w:t xml:space="preserve">          四、常見補件</w:t>
      </w:r>
      <w:proofErr w:type="gramStart"/>
      <w:r>
        <w:rPr>
          <w:rFonts w:ascii="標楷體" w:eastAsia="標楷體" w:hAnsi="標楷體" w:cs="新細明體" w:hint="eastAsia"/>
          <w:color w:val="333333"/>
          <w:kern w:val="0"/>
          <w:sz w:val="32"/>
          <w:szCs w:val="32"/>
        </w:rPr>
        <w:t>態樣及補充</w:t>
      </w:r>
      <w:proofErr w:type="gramEnd"/>
      <w:r>
        <w:rPr>
          <w:rFonts w:ascii="標楷體" w:eastAsia="標楷體" w:hAnsi="標楷體" w:cs="新細明體" w:hint="eastAsia"/>
          <w:color w:val="333333"/>
          <w:kern w:val="0"/>
          <w:sz w:val="32"/>
          <w:szCs w:val="32"/>
        </w:rPr>
        <w:t>文件種類如附件。</w:t>
      </w:r>
    </w:p>
    <w:p w:rsidR="00836F9F" w:rsidRDefault="00836F9F" w:rsidP="001C1C08">
      <w:pPr>
        <w:widowControl/>
        <w:adjustRightInd w:val="0"/>
        <w:snapToGrid w:val="0"/>
        <w:spacing w:line="360" w:lineRule="exact"/>
        <w:rPr>
          <w:rFonts w:ascii="標楷體" w:eastAsia="標楷體" w:hAnsi="標楷體" w:cs="新細明體"/>
          <w:color w:val="333333"/>
          <w:kern w:val="0"/>
          <w:sz w:val="32"/>
          <w:szCs w:val="32"/>
        </w:rPr>
      </w:pPr>
    </w:p>
    <w:p w:rsidR="0099483F" w:rsidRDefault="0099483F" w:rsidP="001C1C08">
      <w:pPr>
        <w:widowControl/>
        <w:adjustRightInd w:val="0"/>
        <w:snapToGrid w:val="0"/>
        <w:spacing w:line="360" w:lineRule="exact"/>
        <w:rPr>
          <w:rFonts w:ascii="標楷體" w:eastAsia="標楷體" w:hAnsi="標楷體" w:cs="新細明體"/>
          <w:color w:val="333333"/>
          <w:kern w:val="0"/>
          <w:sz w:val="32"/>
          <w:szCs w:val="32"/>
        </w:rPr>
      </w:pPr>
    </w:p>
    <w:p w:rsidR="0099483F" w:rsidRDefault="0099483F" w:rsidP="001C1C08">
      <w:pPr>
        <w:widowControl/>
        <w:adjustRightInd w:val="0"/>
        <w:snapToGrid w:val="0"/>
        <w:spacing w:line="360" w:lineRule="exact"/>
        <w:rPr>
          <w:rFonts w:ascii="標楷體" w:eastAsia="標楷體" w:hAnsi="標楷體" w:cs="新細明體" w:hint="eastAsia"/>
          <w:color w:val="333333"/>
          <w:kern w:val="0"/>
          <w:sz w:val="32"/>
          <w:szCs w:val="32"/>
        </w:rPr>
      </w:pPr>
    </w:p>
    <w:p w:rsidR="00836F9F" w:rsidRPr="001C1C08" w:rsidRDefault="00836F9F" w:rsidP="001C1C08">
      <w:pPr>
        <w:widowControl/>
        <w:adjustRightInd w:val="0"/>
        <w:snapToGrid w:val="0"/>
        <w:spacing w:line="360" w:lineRule="exact"/>
        <w:rPr>
          <w:rFonts w:ascii="標楷體" w:eastAsia="標楷體" w:hAnsi="標楷體" w:cs="新細明體"/>
          <w:color w:val="333333"/>
          <w:kern w:val="0"/>
          <w:sz w:val="32"/>
          <w:szCs w:val="32"/>
        </w:rPr>
      </w:pPr>
    </w:p>
    <w:p w:rsidR="00751CBD" w:rsidRDefault="00751CBD" w:rsidP="00751CBD">
      <w:pPr>
        <w:spacing w:line="1000" w:lineRule="exact"/>
        <w:ind w:leftChars="584" w:left="2002" w:hangingChars="250" w:hanging="600"/>
        <w:jc w:val="both"/>
        <w:rPr>
          <w:rFonts w:ascii="華康儷楷書" w:eastAsia="華康儷楷書" w:hAnsi="Calibri" w:cs="Times New Roman"/>
          <w:b/>
          <w:bCs/>
          <w:color w:val="000000"/>
          <w:sz w:val="96"/>
          <w:szCs w:val="96"/>
        </w:rPr>
      </w:pPr>
      <w:r>
        <w:rPr>
          <w:rFonts w:ascii="標楷體" w:eastAsia="標楷體" w:hAnsi="標楷體" w:cs="Times New Roman" w:hint="eastAsia"/>
          <w:spacing w:val="-20"/>
          <w:sz w:val="28"/>
          <w:szCs w:val="28"/>
        </w:rPr>
        <w:t xml:space="preserve"> </w:t>
      </w: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801346">
        <w:rPr>
          <w:rFonts w:ascii="華康儷楷書" w:eastAsia="華康儷楷書" w:hAnsi="Calibri" w:cs="Times New Roman" w:hint="eastAsia"/>
          <w:b/>
          <w:bCs/>
          <w:color w:val="000000"/>
          <w:sz w:val="96"/>
          <w:szCs w:val="96"/>
        </w:rPr>
        <w:t>簡 文 豐</w:t>
      </w:r>
    </w:p>
    <w:p w:rsidR="0099483F" w:rsidRDefault="0099483F" w:rsidP="00751CBD">
      <w:pPr>
        <w:spacing w:line="1000" w:lineRule="exact"/>
        <w:ind w:leftChars="584" w:left="3802" w:hangingChars="250" w:hanging="2400"/>
        <w:jc w:val="both"/>
        <w:rPr>
          <w:rFonts w:ascii="華康儷楷書" w:eastAsia="華康儷楷書" w:hAnsi="Calibri" w:cs="Times New Roman"/>
          <w:sz w:val="96"/>
          <w:szCs w:val="96"/>
        </w:rPr>
      </w:pPr>
    </w:p>
    <w:p w:rsidR="0099483F" w:rsidRDefault="0099483F" w:rsidP="00751CBD">
      <w:pPr>
        <w:spacing w:line="1000" w:lineRule="exact"/>
        <w:ind w:leftChars="584" w:left="3802" w:hangingChars="250" w:hanging="2400"/>
        <w:jc w:val="both"/>
        <w:rPr>
          <w:rFonts w:ascii="華康儷楷書" w:eastAsia="華康儷楷書" w:hAnsi="Calibri" w:cs="Times New Roman"/>
          <w:sz w:val="96"/>
          <w:szCs w:val="96"/>
        </w:rPr>
      </w:pPr>
    </w:p>
    <w:p w:rsidR="0099483F" w:rsidRDefault="0099483F" w:rsidP="00751CBD">
      <w:pPr>
        <w:spacing w:line="1000" w:lineRule="exact"/>
        <w:ind w:leftChars="584" w:left="3802" w:hangingChars="250" w:hanging="2400"/>
        <w:jc w:val="both"/>
        <w:rPr>
          <w:rFonts w:ascii="華康儷楷書" w:eastAsia="華康儷楷書" w:hAnsi="Calibri" w:cs="Times New Roman" w:hint="eastAsia"/>
          <w:b/>
          <w:bCs/>
          <w:color w:val="000000"/>
          <w:sz w:val="96"/>
          <w:szCs w:val="96"/>
        </w:rPr>
      </w:pPr>
      <w:r>
        <w:rPr>
          <w:rFonts w:ascii="華康儷楷書" w:eastAsia="華康儷楷書" w:hAnsi="Calibri" w:cs="Times New Roman" w:hint="eastAsia"/>
          <w:b/>
          <w:bCs/>
          <w:noProof/>
          <w:color w:val="000000"/>
          <w:sz w:val="96"/>
          <w:szCs w:val="96"/>
        </w:rPr>
        <w:lastRenderedPageBreak/>
        <w:drawing>
          <wp:anchor distT="0" distB="0" distL="114300" distR="114300" simplePos="0" relativeHeight="251660288" behindDoc="1" locked="0" layoutInCell="1" allowOverlap="1">
            <wp:simplePos x="0" y="0"/>
            <wp:positionH relativeFrom="column">
              <wp:posOffset>123825</wp:posOffset>
            </wp:positionH>
            <wp:positionV relativeFrom="paragraph">
              <wp:posOffset>1066800</wp:posOffset>
            </wp:positionV>
            <wp:extent cx="5274310" cy="8046085"/>
            <wp:effectExtent l="0" t="0" r="2540" b="0"/>
            <wp:wrapTight wrapText="bothSides">
              <wp:wrapPolygon edited="0">
                <wp:start x="0" y="0"/>
                <wp:lineTo x="0" y="21530"/>
                <wp:lineTo x="21532" y="21530"/>
                <wp:lineTo x="2153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8046085"/>
                    </a:xfrm>
                    <a:prstGeom prst="rect">
                      <a:avLst/>
                    </a:prstGeom>
                  </pic:spPr>
                </pic:pic>
              </a:graphicData>
            </a:graphic>
            <wp14:sizeRelH relativeFrom="page">
              <wp14:pctWidth>0</wp14:pctWidth>
            </wp14:sizeRelH>
            <wp14:sizeRelV relativeFrom="page">
              <wp14:pctHeight>0</wp14:pctHeight>
            </wp14:sizeRelV>
          </wp:anchor>
        </w:drawing>
      </w:r>
    </w:p>
    <w:sectPr w:rsidR="0099483F" w:rsidSect="00751CBD">
      <w:pgSz w:w="11906" w:h="16838"/>
      <w:pgMar w:top="993"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FD9" w:rsidRDefault="00566FD9" w:rsidP="0099770E">
      <w:r>
        <w:separator/>
      </w:r>
    </w:p>
  </w:endnote>
  <w:endnote w:type="continuationSeparator" w:id="0">
    <w:p w:rsidR="00566FD9" w:rsidRDefault="00566FD9" w:rsidP="0099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FD9" w:rsidRDefault="00566FD9" w:rsidP="0099770E">
      <w:r>
        <w:separator/>
      </w:r>
    </w:p>
  </w:footnote>
  <w:footnote w:type="continuationSeparator" w:id="0">
    <w:p w:rsidR="00566FD9" w:rsidRDefault="00566FD9" w:rsidP="0099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BD"/>
    <w:rsid w:val="00013583"/>
    <w:rsid w:val="000D4118"/>
    <w:rsid w:val="000E6DC8"/>
    <w:rsid w:val="00114C43"/>
    <w:rsid w:val="00126AA3"/>
    <w:rsid w:val="001C1C08"/>
    <w:rsid w:val="00212CA8"/>
    <w:rsid w:val="002670CA"/>
    <w:rsid w:val="002F299B"/>
    <w:rsid w:val="00336386"/>
    <w:rsid w:val="00336E6F"/>
    <w:rsid w:val="003E36E6"/>
    <w:rsid w:val="00482DE5"/>
    <w:rsid w:val="004F7377"/>
    <w:rsid w:val="00523C15"/>
    <w:rsid w:val="005314FE"/>
    <w:rsid w:val="00533DC5"/>
    <w:rsid w:val="005406AA"/>
    <w:rsid w:val="00566FD9"/>
    <w:rsid w:val="005B38ED"/>
    <w:rsid w:val="005E50EC"/>
    <w:rsid w:val="005E5247"/>
    <w:rsid w:val="0062017F"/>
    <w:rsid w:val="00624600"/>
    <w:rsid w:val="006B03DB"/>
    <w:rsid w:val="006E09CE"/>
    <w:rsid w:val="00710D90"/>
    <w:rsid w:val="007205B2"/>
    <w:rsid w:val="00721E2D"/>
    <w:rsid w:val="00751CBD"/>
    <w:rsid w:val="007C1C0E"/>
    <w:rsid w:val="007D5114"/>
    <w:rsid w:val="007D5D26"/>
    <w:rsid w:val="007E595F"/>
    <w:rsid w:val="00801346"/>
    <w:rsid w:val="00836F9F"/>
    <w:rsid w:val="00880FDB"/>
    <w:rsid w:val="00887DA1"/>
    <w:rsid w:val="008E3D60"/>
    <w:rsid w:val="00924D63"/>
    <w:rsid w:val="0099483F"/>
    <w:rsid w:val="0099770E"/>
    <w:rsid w:val="009B4B7C"/>
    <w:rsid w:val="00A03519"/>
    <w:rsid w:val="00A52B09"/>
    <w:rsid w:val="00AD74D9"/>
    <w:rsid w:val="00AF1793"/>
    <w:rsid w:val="00B535AE"/>
    <w:rsid w:val="00B6145E"/>
    <w:rsid w:val="00C30A40"/>
    <w:rsid w:val="00CB5C6C"/>
    <w:rsid w:val="00CD0D4B"/>
    <w:rsid w:val="00CD1F03"/>
    <w:rsid w:val="00D33920"/>
    <w:rsid w:val="00D479E7"/>
    <w:rsid w:val="00D67E23"/>
    <w:rsid w:val="00E70FE0"/>
    <w:rsid w:val="00F07ED0"/>
    <w:rsid w:val="00F13D85"/>
    <w:rsid w:val="00F20942"/>
    <w:rsid w:val="00F22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9064"/>
  <w15:chartTrackingRefBased/>
  <w15:docId w15:val="{563C2EC0-3FF5-440A-B0E8-5B0AA857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1C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CB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51CBD"/>
    <w:rPr>
      <w:rFonts w:asciiTheme="majorHAnsi" w:eastAsiaTheme="majorEastAsia" w:hAnsiTheme="majorHAnsi" w:cstheme="majorBidi"/>
      <w:sz w:val="18"/>
      <w:szCs w:val="18"/>
    </w:rPr>
  </w:style>
  <w:style w:type="paragraph" w:styleId="a5">
    <w:name w:val="header"/>
    <w:basedOn w:val="a"/>
    <w:link w:val="a6"/>
    <w:uiPriority w:val="99"/>
    <w:unhideWhenUsed/>
    <w:rsid w:val="0099770E"/>
    <w:pPr>
      <w:tabs>
        <w:tab w:val="center" w:pos="4153"/>
        <w:tab w:val="right" w:pos="8306"/>
      </w:tabs>
      <w:snapToGrid w:val="0"/>
    </w:pPr>
    <w:rPr>
      <w:sz w:val="20"/>
      <w:szCs w:val="20"/>
    </w:rPr>
  </w:style>
  <w:style w:type="character" w:customStyle="1" w:styleId="a6">
    <w:name w:val="頁首 字元"/>
    <w:basedOn w:val="a0"/>
    <w:link w:val="a5"/>
    <w:uiPriority w:val="99"/>
    <w:rsid w:val="0099770E"/>
    <w:rPr>
      <w:sz w:val="20"/>
      <w:szCs w:val="20"/>
    </w:rPr>
  </w:style>
  <w:style w:type="paragraph" w:styleId="a7">
    <w:name w:val="footer"/>
    <w:basedOn w:val="a"/>
    <w:link w:val="a8"/>
    <w:uiPriority w:val="99"/>
    <w:unhideWhenUsed/>
    <w:rsid w:val="0099770E"/>
    <w:pPr>
      <w:tabs>
        <w:tab w:val="center" w:pos="4153"/>
        <w:tab w:val="right" w:pos="8306"/>
      </w:tabs>
      <w:snapToGrid w:val="0"/>
    </w:pPr>
    <w:rPr>
      <w:sz w:val="20"/>
      <w:szCs w:val="20"/>
    </w:rPr>
  </w:style>
  <w:style w:type="character" w:customStyle="1" w:styleId="a8">
    <w:name w:val="頁尾 字元"/>
    <w:basedOn w:val="a0"/>
    <w:link w:val="a7"/>
    <w:uiPriority w:val="99"/>
    <w:rsid w:val="0099770E"/>
    <w:rPr>
      <w:sz w:val="20"/>
      <w:szCs w:val="20"/>
    </w:rPr>
  </w:style>
  <w:style w:type="character" w:styleId="a9">
    <w:name w:val="Hyperlink"/>
    <w:basedOn w:val="a0"/>
    <w:uiPriority w:val="99"/>
    <w:unhideWhenUsed/>
    <w:rsid w:val="0099770E"/>
    <w:rPr>
      <w:color w:val="0563C1" w:themeColor="hyperlink"/>
      <w:u w:val="single"/>
    </w:rPr>
  </w:style>
  <w:style w:type="paragraph" w:styleId="aa">
    <w:name w:val="List Paragraph"/>
    <w:basedOn w:val="a"/>
    <w:uiPriority w:val="34"/>
    <w:qFormat/>
    <w:rsid w:val="007D5D26"/>
    <w:pPr>
      <w:ind w:leftChars="200" w:left="480"/>
    </w:pPr>
  </w:style>
  <w:style w:type="character" w:styleId="ab">
    <w:name w:val="Unresolved Mention"/>
    <w:basedOn w:val="a0"/>
    <w:uiPriority w:val="99"/>
    <w:semiHidden/>
    <w:unhideWhenUsed/>
    <w:rsid w:val="00CD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7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33</cp:revision>
  <cp:lastPrinted>2018-12-05T06:10:00Z</cp:lastPrinted>
  <dcterms:created xsi:type="dcterms:W3CDTF">2017-03-03T08:42:00Z</dcterms:created>
  <dcterms:modified xsi:type="dcterms:W3CDTF">2019-09-10T06:26:00Z</dcterms:modified>
</cp:coreProperties>
</file>