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907" w:rsidRDefault="00503F54" w:rsidP="00C72907">
      <w:pPr>
        <w:rPr>
          <w:noProof/>
        </w:rPr>
      </w:pPr>
      <w:r>
        <w:rPr>
          <w:rFonts w:ascii="標楷體" w:eastAsia="標楷體" w:hAnsi="標楷體" w:cs="Times New Roman" w:hint="eastAsia"/>
          <w:b/>
          <w:sz w:val="52"/>
        </w:rPr>
        <w:t xml:space="preserve">  </w:t>
      </w:r>
      <w:r w:rsidR="00C72907">
        <w:rPr>
          <w:noProof/>
        </w:rPr>
        <w:drawing>
          <wp:anchor distT="0" distB="0" distL="114300" distR="114300" simplePos="0" relativeHeight="251659264" behindDoc="1" locked="0" layoutInCell="1" allowOverlap="1" wp14:anchorId="12F7AE85" wp14:editId="42EEEC0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907">
        <w:rPr>
          <w:rFonts w:ascii="標楷體" w:eastAsia="標楷體" w:hAnsi="標楷體" w:cs="Times New Roman" w:hint="eastAsia"/>
          <w:b/>
          <w:sz w:val="52"/>
        </w:rPr>
        <w:t xml:space="preserve">  桃園市進出口商業同業公會 函</w:t>
      </w:r>
    </w:p>
    <w:p w:rsidR="00C72907" w:rsidRDefault="00C72907" w:rsidP="00C72907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C72907" w:rsidRDefault="00C72907" w:rsidP="00C72907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C72907" w:rsidRDefault="00C72907" w:rsidP="00C7290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C72907" w:rsidRDefault="00675A07" w:rsidP="00C7290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C72907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C72907" w:rsidRPr="002A3985">
        <w:rPr>
          <w:rFonts w:ascii="標楷體" w:eastAsia="標楷體" w:hAnsi="標楷體" w:cs="Times New Roman" w:hint="eastAsia"/>
        </w:rPr>
        <w:t xml:space="preserve"> </w:t>
      </w:r>
      <w:r w:rsidR="00C72907">
        <w:rPr>
          <w:rFonts w:ascii="標楷體" w:eastAsia="標楷體" w:hAnsi="標楷體" w:cs="Times New Roman" w:hint="eastAsia"/>
        </w:rPr>
        <w:t xml:space="preserve">    www.taoyuanproduct.org</w:t>
      </w:r>
    </w:p>
    <w:p w:rsidR="00503F54" w:rsidRPr="00C72907" w:rsidRDefault="00503F54" w:rsidP="00C72907">
      <w:pPr>
        <w:rPr>
          <w:rFonts w:ascii="標楷體" w:eastAsia="標楷體" w:hAnsi="標楷體" w:cs="Times New Roman"/>
        </w:rPr>
      </w:pPr>
    </w:p>
    <w:p w:rsidR="00503F54" w:rsidRDefault="00503F54" w:rsidP="00503F54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03F54" w:rsidRDefault="00503F54" w:rsidP="00503F54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者：各相關會員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</w:p>
    <w:p w:rsidR="00503F54" w:rsidRDefault="00503F54" w:rsidP="00503F54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年7月6日</w:t>
      </w:r>
    </w:p>
    <w:p w:rsidR="00503F54" w:rsidRDefault="00503F54" w:rsidP="00503F5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>
        <w:rPr>
          <w:rFonts w:ascii="標楷體" w:eastAsia="標楷體" w:hAnsi="標楷體" w:cs="Times New Roman" w:hint="eastAsia"/>
          <w:color w:val="000000"/>
          <w:szCs w:val="24"/>
        </w:rPr>
        <w:t>19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03F54" w:rsidRDefault="00503F54" w:rsidP="00503F54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F17A0" w:rsidRDefault="00503F54" w:rsidP="007A3283">
      <w:pPr>
        <w:adjustRightInd w:val="0"/>
        <w:snapToGrid w:val="0"/>
        <w:spacing w:beforeLines="100" w:before="360"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主 </w:t>
      </w:r>
      <w:r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旨：有關「食品</w:t>
      </w:r>
      <w:r w:rsidR="00E84F3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用一氧化</w:t>
      </w:r>
      <w:r w:rsidR="00B67A90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碳</w:t>
      </w:r>
      <w:r w:rsidR="00E84F3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衛生標準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」</w:t>
      </w:r>
      <w:r w:rsidRPr="007A3283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，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業經衛生福</w:t>
      </w:r>
    </w:p>
    <w:p w:rsidR="003F17A0" w:rsidRDefault="003F17A0" w:rsidP="003F17A0">
      <w:pPr>
        <w:adjustRightInd w:val="0"/>
        <w:snapToGrid w:val="0"/>
        <w:spacing w:beforeLines="50" w:before="180" w:line="440" w:lineRule="exact"/>
        <w:ind w:left="1600" w:rightChars="135" w:right="324" w:hangingChars="500" w:hanging="1600"/>
        <w:jc w:val="both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    </w:t>
      </w:r>
      <w:proofErr w:type="gramStart"/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利部於</w:t>
      </w:r>
      <w:r w:rsidR="00E84F3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</w:t>
      </w:r>
      <w:r w:rsidR="00503F54"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>09</w:t>
      </w:r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年7月1日衛授食字第1</w:t>
      </w:r>
      <w:r w:rsidR="00503F54"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>09</w:t>
      </w:r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130</w:t>
      </w:r>
      <w:r w:rsidR="00E84F3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1119</w:t>
      </w:r>
      <w:proofErr w:type="gramEnd"/>
    </w:p>
    <w:p w:rsidR="00503F54" w:rsidRPr="007A3283" w:rsidRDefault="003F17A0" w:rsidP="003F17A0">
      <w:pPr>
        <w:adjustRightInd w:val="0"/>
        <w:snapToGrid w:val="0"/>
        <w:spacing w:beforeLines="50" w:before="180" w:line="44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    </w:t>
      </w:r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號</w:t>
      </w:r>
      <w:r w:rsidR="00E84F3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令廢止， 敬</w:t>
      </w:r>
      <w:r w:rsidR="00503F54" w:rsidRPr="007A3283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請查照。</w:t>
      </w:r>
    </w:p>
    <w:p w:rsidR="00503F54" w:rsidRPr="007A3283" w:rsidRDefault="00503F54" w:rsidP="003F17A0">
      <w:pPr>
        <w:spacing w:beforeLines="50" w:before="180" w:line="400" w:lineRule="exact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說 </w:t>
      </w:r>
      <w:r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明：</w:t>
      </w:r>
    </w:p>
    <w:p w:rsidR="007E5B41" w:rsidRDefault="00503F54" w:rsidP="007A3283">
      <w:pPr>
        <w:spacing w:beforeLines="50" w:before="180" w:line="400" w:lineRule="exact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</w:t>
      </w:r>
      <w:r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 xml:space="preserve">  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</w:t>
      </w:r>
      <w:proofErr w:type="gramStart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ㄧ</w:t>
      </w:r>
      <w:proofErr w:type="gramEnd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、依據</w:t>
      </w:r>
      <w:r w:rsidRPr="007A3283">
        <w:rPr>
          <w:rFonts w:ascii="標楷體" w:eastAsia="標楷體" w:hAnsi="標楷體" w:cs="Meiryo" w:hint="eastAsia"/>
          <w:kern w:val="0"/>
          <w:sz w:val="32"/>
          <w:szCs w:val="32"/>
        </w:rPr>
        <w:t>桃園市政府衛生局</w:t>
      </w:r>
      <w:proofErr w:type="gramStart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109年7月</w:t>
      </w:r>
      <w:r w:rsidR="00B67A90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日桃衛食管</w:t>
      </w:r>
      <w:proofErr w:type="gramEnd"/>
    </w:p>
    <w:p w:rsidR="00503F54" w:rsidRPr="007A3283" w:rsidRDefault="00503F54" w:rsidP="007E5B41">
      <w:pPr>
        <w:spacing w:beforeLines="50" w:before="180" w:line="400" w:lineRule="exact"/>
        <w:ind w:firstLineChars="450" w:firstLine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字第</w:t>
      </w:r>
      <w:r w:rsidRPr="007A3283">
        <w:rPr>
          <w:rFonts w:ascii="標楷體" w:eastAsia="標楷體" w:hAnsi="標楷體" w:cs="Arial Unicode MS"/>
          <w:kern w:val="0"/>
          <w:sz w:val="32"/>
          <w:szCs w:val="32"/>
          <w:lang w:val="zh-TW"/>
        </w:rPr>
        <w:t>1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09007</w:t>
      </w:r>
      <w:r w:rsidR="00941745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5967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號函辦理。</w:t>
      </w:r>
    </w:p>
    <w:p w:rsidR="007E5B41" w:rsidRDefault="00503F54" w:rsidP="007E5B41">
      <w:pPr>
        <w:spacing w:beforeLines="50" w:before="180" w:line="400" w:lineRule="exact"/>
        <w:ind w:left="1440" w:hangingChars="450" w:hanging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 二、</w:t>
      </w:r>
      <w:proofErr w:type="gramStart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旨揭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「</w:t>
      </w:r>
      <w:proofErr w:type="gramEnd"/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食品用</w:t>
      </w:r>
      <w:proofErr w:type="gramStart"/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一</w:t>
      </w:r>
      <w:proofErr w:type="gramEnd"/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氧化二</w:t>
      </w:r>
      <w:r w:rsidR="00AC5824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碳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衛生標準」廢止，業經</w:t>
      </w:r>
    </w:p>
    <w:p w:rsidR="007B068E" w:rsidRDefault="007B068E" w:rsidP="007E5B41">
      <w:pPr>
        <w:spacing w:beforeLines="50" w:before="180" w:line="400" w:lineRule="exact"/>
        <w:ind w:leftChars="450" w:left="1080" w:firstLineChars="100" w:firstLine="32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衛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生</w:t>
      </w:r>
      <w:proofErr w:type="gramStart"/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福利</w:t>
      </w:r>
      <w:r w:rsidR="00B731E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部於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108年5月29日</w:t>
      </w:r>
      <w:proofErr w:type="gramEnd"/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公告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於</w:t>
      </w:r>
      <w:r w:rsidR="00503F54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行政院公</w:t>
      </w:r>
    </w:p>
    <w:p w:rsidR="00503F54" w:rsidRPr="007A3283" w:rsidRDefault="007B068E" w:rsidP="007E5B41">
      <w:pPr>
        <w:spacing w:beforeLines="50" w:before="180" w:line="400" w:lineRule="exact"/>
        <w:ind w:leftChars="450" w:left="1080" w:firstLineChars="100" w:firstLine="32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告</w:t>
      </w:r>
      <w:r w:rsidR="00E7190D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，</w:t>
      </w:r>
      <w:proofErr w:type="gramStart"/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踐行</w:t>
      </w:r>
      <w:proofErr w:type="gramEnd"/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法規預</w:t>
      </w:r>
      <w:bookmarkStart w:id="0" w:name="_GoBack"/>
      <w:bookmarkEnd w:id="0"/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告廢止程序。</w:t>
      </w:r>
    </w:p>
    <w:p w:rsidR="007E5B41" w:rsidRDefault="00503F54" w:rsidP="007A3283">
      <w:pPr>
        <w:spacing w:beforeLines="50" w:before="180" w:line="400" w:lineRule="exact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   </w:t>
      </w:r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 xml:space="preserve"> 三、旨揭發</w:t>
      </w:r>
      <w:proofErr w:type="gramStart"/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布令請</w:t>
      </w:r>
      <w:proofErr w:type="gramEnd"/>
      <w:r w:rsidR="0065321A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至行政院公報資訊網、衛生福利法</w:t>
      </w:r>
    </w:p>
    <w:p w:rsidR="007E5B41" w:rsidRDefault="0065321A" w:rsidP="007E5B41">
      <w:pPr>
        <w:spacing w:beforeLines="50" w:before="180" w:line="400" w:lineRule="exact"/>
        <w:ind w:firstLineChars="450" w:firstLine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部網站「衛生福利部法規檢索系統」下「最新</w:t>
      </w:r>
    </w:p>
    <w:p w:rsidR="007E5B41" w:rsidRDefault="0065321A" w:rsidP="007E5B41">
      <w:pPr>
        <w:spacing w:beforeLines="50" w:before="180" w:line="400" w:lineRule="exact"/>
        <w:ind w:firstLineChars="450" w:firstLine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動態」網頁或衛生福利部食品藥物</w:t>
      </w:r>
      <w:r w:rsidR="00DB1A9E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管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理</w:t>
      </w:r>
      <w:r w:rsidR="00DB1A9E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署</w:t>
      </w: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網站</w:t>
      </w:r>
    </w:p>
    <w:p w:rsidR="00C21101" w:rsidRDefault="0065321A" w:rsidP="007E5B41">
      <w:pPr>
        <w:spacing w:beforeLines="50" w:before="180" w:line="400" w:lineRule="exact"/>
        <w:ind w:firstLineChars="450" w:firstLine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「公告資訊」下「</w:t>
      </w:r>
      <w:proofErr w:type="gramStart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本署公告</w:t>
      </w:r>
      <w:proofErr w:type="gramEnd"/>
      <w:r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」網</w:t>
      </w:r>
      <w:r w:rsidR="00DB1A9E" w:rsidRPr="007A3283">
        <w:rPr>
          <w:rFonts w:ascii="標楷體" w:eastAsia="標楷體" w:hAnsi="標楷體" w:cs="Arial Unicode MS" w:hint="eastAsia"/>
          <w:kern w:val="0"/>
          <w:sz w:val="32"/>
          <w:szCs w:val="32"/>
          <w:lang w:val="zh-TW"/>
        </w:rPr>
        <w:t>頁自行下載。</w:t>
      </w:r>
    </w:p>
    <w:p w:rsidR="003B246F" w:rsidRDefault="003B246F" w:rsidP="007E5B41">
      <w:pPr>
        <w:spacing w:beforeLines="50" w:before="180" w:line="400" w:lineRule="exact"/>
        <w:ind w:firstLineChars="450" w:firstLine="1440"/>
        <w:rPr>
          <w:rFonts w:ascii="標楷體" w:eastAsia="標楷體" w:hAnsi="標楷體" w:cs="Arial Unicode MS"/>
          <w:kern w:val="0"/>
          <w:sz w:val="32"/>
          <w:szCs w:val="32"/>
          <w:lang w:val="zh-TW"/>
        </w:rPr>
      </w:pPr>
    </w:p>
    <w:p w:rsidR="001B15EE" w:rsidRDefault="0065321A" w:rsidP="001B15EE">
      <w:pPr>
        <w:spacing w:beforeLines="200" w:before="720" w:line="400" w:lineRule="exact"/>
        <w:ind w:firstLineChars="450" w:firstLine="1440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7A3283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bookmarkStart w:id="1" w:name="_Hlk45786410"/>
      <w:r w:rsidR="001B15EE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="001B15EE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="001B15EE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1B15EE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End w:id="1"/>
    </w:p>
    <w:sectPr w:rsidR="001B15EE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A07" w:rsidRDefault="00675A07" w:rsidP="003B246F">
      <w:r>
        <w:separator/>
      </w:r>
    </w:p>
  </w:endnote>
  <w:endnote w:type="continuationSeparator" w:id="0">
    <w:p w:rsidR="00675A07" w:rsidRDefault="00675A07" w:rsidP="003B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A07" w:rsidRDefault="00675A07" w:rsidP="003B246F">
      <w:r>
        <w:separator/>
      </w:r>
    </w:p>
  </w:footnote>
  <w:footnote w:type="continuationSeparator" w:id="0">
    <w:p w:rsidR="00675A07" w:rsidRDefault="00675A07" w:rsidP="003B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F54"/>
    <w:rsid w:val="001B15EE"/>
    <w:rsid w:val="001E73B0"/>
    <w:rsid w:val="00215454"/>
    <w:rsid w:val="003B246F"/>
    <w:rsid w:val="003F17A0"/>
    <w:rsid w:val="00503F54"/>
    <w:rsid w:val="0065321A"/>
    <w:rsid w:val="00675A07"/>
    <w:rsid w:val="00685244"/>
    <w:rsid w:val="007A3283"/>
    <w:rsid w:val="007B068E"/>
    <w:rsid w:val="007E5B41"/>
    <w:rsid w:val="008736A0"/>
    <w:rsid w:val="00911378"/>
    <w:rsid w:val="00941745"/>
    <w:rsid w:val="00A11DDC"/>
    <w:rsid w:val="00AC5824"/>
    <w:rsid w:val="00B67A90"/>
    <w:rsid w:val="00B731E4"/>
    <w:rsid w:val="00C21101"/>
    <w:rsid w:val="00C72907"/>
    <w:rsid w:val="00C75134"/>
    <w:rsid w:val="00D4224C"/>
    <w:rsid w:val="00DB1A9E"/>
    <w:rsid w:val="00E7190D"/>
    <w:rsid w:val="00E8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9A93"/>
  <w15:chartTrackingRefBased/>
  <w15:docId w15:val="{8A8FDE59-76A1-47D0-843C-839684640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F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F5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B2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B24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B2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B24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22</cp:revision>
  <cp:lastPrinted>2020-07-14T05:27:00Z</cp:lastPrinted>
  <dcterms:created xsi:type="dcterms:W3CDTF">2020-07-14T03:50:00Z</dcterms:created>
  <dcterms:modified xsi:type="dcterms:W3CDTF">2020-07-16T02:07:00Z</dcterms:modified>
</cp:coreProperties>
</file>