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AC" w:rsidRDefault="008D2DAC" w:rsidP="008D2D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E940C5" wp14:editId="58669C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D2DAC" w:rsidRDefault="008D2DAC" w:rsidP="008D2DA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D2DAC" w:rsidRDefault="008D2DAC" w:rsidP="008D2DA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D2DAC" w:rsidRDefault="008D2DAC" w:rsidP="008D2DA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2DAC" w:rsidRDefault="0093755C" w:rsidP="008D2DA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D2DAC" w:rsidRPr="00FD126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D2DAC" w:rsidRPr="00FD1266">
        <w:rPr>
          <w:rFonts w:ascii="標楷體" w:eastAsia="標楷體" w:hAnsi="標楷體" w:cs="Times New Roman" w:hint="eastAsia"/>
        </w:rPr>
        <w:t xml:space="preserve">  </w:t>
      </w:r>
      <w:r w:rsidR="008D2DAC">
        <w:rPr>
          <w:rFonts w:ascii="標楷體" w:eastAsia="標楷體" w:hAnsi="標楷體" w:cs="Times New Roman" w:hint="eastAsia"/>
        </w:rPr>
        <w:t xml:space="preserve">   www.taoyuanproduct.org</w:t>
      </w:r>
    </w:p>
    <w:p w:rsidR="008D2DAC" w:rsidRDefault="008D2DAC" w:rsidP="008D2DA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D2DAC" w:rsidRPr="00EA149F" w:rsidRDefault="008D2DAC" w:rsidP="008D2DA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8D2DAC" w:rsidRDefault="008D2DAC" w:rsidP="008D2DAC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D2DAC" w:rsidRDefault="008D2DAC" w:rsidP="008D2DA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068A5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37D4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D2DAC" w:rsidRDefault="008D2DAC" w:rsidP="008D2D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F068A5">
        <w:rPr>
          <w:rFonts w:ascii="標楷體" w:eastAsia="標楷體" w:hAnsi="標楷體" w:cs="Times New Roman" w:hint="eastAsia"/>
          <w:color w:val="000000"/>
          <w:szCs w:val="24"/>
        </w:rPr>
        <w:t>186號</w:t>
      </w:r>
    </w:p>
    <w:p w:rsidR="008D2DAC" w:rsidRDefault="008D2DAC" w:rsidP="008D2D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068A5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8D2DAC" w:rsidRPr="00FC7948" w:rsidRDefault="008D2DAC" w:rsidP="008D2D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D2DAC" w:rsidRPr="000941FD" w:rsidRDefault="008D2DAC" w:rsidP="008D2DAC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941F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AD56E9">
        <w:rPr>
          <w:rFonts w:ascii="標楷體" w:eastAsia="標楷體" w:hAnsi="標楷體" w:cs="Arial Unicode MS" w:hint="eastAsia"/>
          <w:sz w:val="32"/>
          <w:szCs w:val="32"/>
          <w:lang w:val="zh-TW"/>
        </w:rPr>
        <w:t>公告原產地為外國之鋼鐵產品(附件1)輸往歐盟，應檢附台灣鋼鐵工業同業公會(下稱鋼鐵公會)簽發之加工證明書向海關報關出口，並自即日實施。</w:t>
      </w:r>
    </w:p>
    <w:p w:rsidR="008D2DAC" w:rsidRPr="000941FD" w:rsidRDefault="008D2DAC" w:rsidP="008D2DAC">
      <w:pPr>
        <w:spacing w:line="48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941F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40691D" w:rsidRDefault="008D2DAC" w:rsidP="009137D4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w w:val="95"/>
          <w:sz w:val="32"/>
          <w:szCs w:val="32"/>
          <w:lang w:val="zh-TW"/>
        </w:rPr>
      </w:pP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941F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依據</w:t>
      </w:r>
      <w:r w:rsidR="009137D4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經濟部國際貿易</w:t>
      </w:r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局109年</w:t>
      </w:r>
      <w:r w:rsidR="009137D4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7</w:t>
      </w:r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月</w:t>
      </w:r>
      <w:r w:rsidR="009137D4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8</w:t>
      </w:r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日</w:t>
      </w:r>
      <w:proofErr w:type="gramStart"/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字</w:t>
      </w:r>
      <w:r w:rsidR="0040691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貿服字</w:t>
      </w:r>
      <w:proofErr w:type="gramEnd"/>
      <w:r w:rsidR="0040691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第</w:t>
      </w: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1090</w:t>
      </w:r>
      <w:r w:rsidR="0040691D">
        <w:rPr>
          <w:rFonts w:ascii="標楷體" w:eastAsia="標楷體" w:hAnsi="標楷體" w:cs="Arial Unicode MS" w:hint="eastAsia"/>
          <w:sz w:val="32"/>
          <w:szCs w:val="32"/>
          <w:lang w:val="zh-TW"/>
        </w:rPr>
        <w:t>151696</w:t>
      </w:r>
      <w:r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Pr="000941FD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函辦理。</w:t>
      </w:r>
    </w:p>
    <w:p w:rsidR="008D2DAC" w:rsidRDefault="0040691D" w:rsidP="000E366F">
      <w:pPr>
        <w:spacing w:line="480" w:lineRule="exact"/>
        <w:ind w:leftChars="-57" w:left="1206" w:hangingChars="442" w:hanging="1343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 xml:space="preserve"> </w:t>
      </w:r>
      <w:r w:rsidR="008D2DAC"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8D2DAC" w:rsidRPr="000941FD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8D2DAC" w:rsidRPr="000941FD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0E366F">
        <w:rPr>
          <w:rFonts w:ascii="標楷體" w:eastAsia="標楷體" w:hAnsi="標楷體" w:cs="Arial Unicode MS" w:hint="eastAsia"/>
          <w:sz w:val="32"/>
          <w:szCs w:val="32"/>
          <w:lang w:val="zh-TW"/>
        </w:rPr>
        <w:t>因應歐盟對鋼鐵產品</w:t>
      </w:r>
      <w:proofErr w:type="gramStart"/>
      <w:r w:rsidR="000E366F">
        <w:rPr>
          <w:rFonts w:ascii="標楷體" w:eastAsia="標楷體" w:hAnsi="標楷體" w:cs="Arial Unicode MS" w:hint="eastAsia"/>
          <w:sz w:val="32"/>
          <w:szCs w:val="32"/>
          <w:lang w:val="zh-TW"/>
        </w:rPr>
        <w:t>採</w:t>
      </w:r>
      <w:proofErr w:type="gramEnd"/>
      <w:r w:rsidR="000E366F">
        <w:rPr>
          <w:rFonts w:ascii="標楷體" w:eastAsia="標楷體" w:hAnsi="標楷體" w:cs="Arial Unicode MS" w:hint="eastAsia"/>
          <w:sz w:val="32"/>
          <w:szCs w:val="32"/>
          <w:lang w:val="zh-TW"/>
        </w:rPr>
        <w:t>行防衛措施，為</w:t>
      </w:r>
      <w:r w:rsidR="00CB1479">
        <w:rPr>
          <w:rFonts w:ascii="標楷體" w:eastAsia="標楷體" w:hAnsi="標楷體" w:cs="Arial Unicode MS" w:hint="eastAsia"/>
          <w:sz w:val="32"/>
          <w:szCs w:val="32"/>
          <w:lang w:val="zh-TW"/>
        </w:rPr>
        <w:t>利</w:t>
      </w:r>
      <w:r w:rsidR="000E366F">
        <w:rPr>
          <w:rFonts w:ascii="標楷體" w:eastAsia="標楷體" w:hAnsi="標楷體" w:cs="Arial Unicode MS" w:hint="eastAsia"/>
          <w:sz w:val="32"/>
          <w:szCs w:val="32"/>
          <w:lang w:val="zh-TW"/>
        </w:rPr>
        <w:t>業者自外國進口之鋼鐵產品在國內加工(</w:t>
      </w:r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未實質轉型</w:t>
      </w:r>
      <w:r w:rsidR="00CB1479">
        <w:rPr>
          <w:rFonts w:ascii="標楷體" w:eastAsia="標楷體" w:hAnsi="標楷體" w:cs="Arial Unicode MS" w:hint="eastAsia"/>
          <w:sz w:val="32"/>
          <w:szCs w:val="32"/>
          <w:lang w:val="zh-TW"/>
        </w:rPr>
        <w:t>)</w:t>
      </w:r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可出口至歐盟及維護貿易秩序，經濟部國際貿易局前</w:t>
      </w:r>
      <w:r w:rsidR="00CB1479">
        <w:rPr>
          <w:rFonts w:ascii="標楷體" w:eastAsia="標楷體" w:hAnsi="標楷體" w:cs="Arial Unicode MS" w:hint="eastAsia"/>
          <w:sz w:val="32"/>
          <w:szCs w:val="32"/>
          <w:lang w:val="zh-TW"/>
        </w:rPr>
        <w:t>於</w:t>
      </w:r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108年5月14日</w:t>
      </w:r>
      <w:proofErr w:type="gramStart"/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貿服字</w:t>
      </w:r>
      <w:proofErr w:type="gramEnd"/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第1080151018號公告非屬我國產製之322項鋼鐵產品輸往歐盟，應於貨品放行前，向鋼鐵公會申請放行前之加工證明書，以外</w:t>
      </w:r>
      <w:r w:rsidR="00CB1479">
        <w:rPr>
          <w:rFonts w:ascii="標楷體" w:eastAsia="標楷體" w:hAnsi="標楷體" w:cs="Arial Unicode MS" w:hint="eastAsia"/>
          <w:sz w:val="32"/>
          <w:szCs w:val="32"/>
          <w:lang w:val="zh-TW"/>
        </w:rPr>
        <w:t>貨品</w:t>
      </w:r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出口之方式</w:t>
      </w:r>
      <w:r w:rsidR="00CB1479">
        <w:rPr>
          <w:rFonts w:ascii="標楷體" w:eastAsia="標楷體" w:hAnsi="標楷體" w:cs="Arial Unicode MS" w:hint="eastAsia"/>
          <w:sz w:val="32"/>
          <w:szCs w:val="32"/>
          <w:lang w:val="zh-TW"/>
        </w:rPr>
        <w:t>向</w:t>
      </w:r>
      <w:r w:rsidR="004C4E77">
        <w:rPr>
          <w:rFonts w:ascii="標楷體" w:eastAsia="標楷體" w:hAnsi="標楷體" w:cs="Arial Unicode MS" w:hint="eastAsia"/>
          <w:sz w:val="32"/>
          <w:szCs w:val="32"/>
          <w:lang w:val="zh-TW"/>
        </w:rPr>
        <w:t>海關報關出口。</w:t>
      </w:r>
    </w:p>
    <w:p w:rsidR="002C6E8B" w:rsidRDefault="002C6E8B" w:rsidP="000E366F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 w:rsidR="003D0952">
        <w:rPr>
          <w:rFonts w:ascii="標楷體" w:eastAsia="標楷體" w:hAnsi="標楷體" w:cs="Arial Unicode MS" w:hint="eastAsia"/>
          <w:sz w:val="32"/>
          <w:szCs w:val="32"/>
          <w:lang w:val="zh-TW"/>
        </w:rPr>
        <w:t>歐盟109年6月30日公布鋼鐵產品防衛措施複查結果，自109年7月1日起我國前獲配國家額度之第8類「不鏽鋼熱</w:t>
      </w:r>
      <w:r w:rsidR="003D0952" w:rsidRPr="003D0952">
        <w:rPr>
          <w:rFonts w:ascii="標楷體" w:eastAsia="標楷體" w:hAnsi="標楷體" w:cs="Arial Unicode MS" w:hint="eastAsia"/>
          <w:sz w:val="32"/>
          <w:szCs w:val="32"/>
          <w:lang w:val="zh-TW"/>
        </w:rPr>
        <w:t>軋</w:t>
      </w:r>
      <w:r w:rsidR="00564D69">
        <w:rPr>
          <w:rFonts w:ascii="標楷體" w:eastAsia="標楷體" w:hAnsi="標楷體" w:cs="Arial Unicode MS" w:hint="eastAsia"/>
          <w:sz w:val="32"/>
          <w:szCs w:val="32"/>
          <w:lang w:val="zh-TW"/>
        </w:rPr>
        <w:t>鋼板</w:t>
      </w:r>
      <w:proofErr w:type="gramStart"/>
      <w:r w:rsidR="00564D69">
        <w:rPr>
          <w:rFonts w:ascii="標楷體" w:eastAsia="標楷體" w:hAnsi="標楷體" w:cs="Arial Unicode MS" w:hint="eastAsia"/>
          <w:sz w:val="32"/>
          <w:szCs w:val="32"/>
          <w:lang w:val="zh-TW"/>
        </w:rPr>
        <w:t>捲</w:t>
      </w:r>
      <w:proofErr w:type="gramEnd"/>
      <w:r w:rsidR="00564D69">
        <w:rPr>
          <w:rFonts w:ascii="標楷體" w:eastAsia="標楷體" w:hAnsi="標楷體" w:cs="Arial Unicode MS" w:hint="eastAsia"/>
          <w:sz w:val="32"/>
          <w:szCs w:val="32"/>
          <w:lang w:val="zh-TW"/>
        </w:rPr>
        <w:t>及條」鋼鐵產品修正為全球配額逐季管理方式。為協助業者因應此項調整措施，</w:t>
      </w:r>
      <w:proofErr w:type="gramStart"/>
      <w:r w:rsidR="00564D69">
        <w:rPr>
          <w:rFonts w:ascii="標楷體" w:eastAsia="標楷體" w:hAnsi="標楷體" w:cs="Arial Unicode MS" w:hint="eastAsia"/>
          <w:sz w:val="32"/>
          <w:szCs w:val="32"/>
          <w:lang w:val="zh-TW"/>
        </w:rPr>
        <w:t>公告旨揭事項</w:t>
      </w:r>
      <w:proofErr w:type="gramEnd"/>
      <w:r w:rsidR="00564D69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8D2DAC" w:rsidRDefault="00777A8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四、</w:t>
      </w:r>
      <w:r w:rsidR="008A2B61">
        <w:rPr>
          <w:rFonts w:ascii="標楷體" w:eastAsia="標楷體" w:hAnsi="標楷體" w:cs="Arial Unicode MS" w:hint="eastAsia"/>
          <w:sz w:val="32"/>
          <w:szCs w:val="32"/>
          <w:lang w:val="zh-TW"/>
        </w:rPr>
        <w:t>出口人應依原產地證明書及加工證明書</w:t>
      </w:r>
      <w:r w:rsidR="007B6F85">
        <w:rPr>
          <w:rFonts w:ascii="標楷體" w:eastAsia="標楷體" w:hAnsi="標楷體" w:cs="Arial Unicode MS" w:hint="eastAsia"/>
          <w:sz w:val="32"/>
          <w:szCs w:val="32"/>
          <w:lang w:val="zh-TW"/>
        </w:rPr>
        <w:t>管</w:t>
      </w:r>
      <w:r w:rsidR="008A2B61">
        <w:rPr>
          <w:rFonts w:ascii="標楷體" w:eastAsia="標楷體" w:hAnsi="標楷體" w:cs="Arial Unicode MS" w:hint="eastAsia"/>
          <w:sz w:val="32"/>
          <w:szCs w:val="32"/>
          <w:lang w:val="zh-TW"/>
        </w:rPr>
        <w:t>理辦法</w:t>
      </w:r>
      <w:r w:rsidR="008A2B61">
        <w:rPr>
          <w:rFonts w:ascii="標楷體" w:eastAsia="標楷體" w:hAnsi="標楷體" w:cs="Arial Unicode MS" w:hint="eastAsia"/>
          <w:sz w:val="32"/>
          <w:szCs w:val="32"/>
          <w:lang w:val="zh-TW"/>
        </w:rPr>
        <w:lastRenderedPageBreak/>
        <w:t>第21條第2項規定，檢附下列文件，向鋼鐵公會申請</w:t>
      </w:r>
      <w:r w:rsidR="00CC4FB0">
        <w:rPr>
          <w:rFonts w:ascii="標楷體" w:eastAsia="標楷體" w:hAnsi="標楷體" w:cs="Arial Unicode MS" w:hint="eastAsia"/>
          <w:sz w:val="32"/>
          <w:szCs w:val="32"/>
          <w:lang w:val="zh-TW"/>
        </w:rPr>
        <w:t>放行前之加工證明書</w:t>
      </w:r>
      <w:r w:rsidR="008036C8">
        <w:rPr>
          <w:rFonts w:ascii="標楷體" w:eastAsia="標楷體" w:hAnsi="標楷體" w:cs="Arial Unicode MS"/>
          <w:sz w:val="32"/>
          <w:szCs w:val="32"/>
          <w:lang w:val="zh-TW"/>
        </w:rPr>
        <w:t>: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(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)申請書(如附件2)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(二)商業發票或交易文件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(三)原產國(外國)產地證明書或原進口報單影本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五、相關應注意事項如下: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(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)出口報單內容應依加工證明書內容填報。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(二)單一加工證明書僅能用於單一出口報單。</w:t>
      </w:r>
    </w:p>
    <w:p w:rsidR="008036C8" w:rsidRDefault="008036C8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(三)加工證明書簽發後30日內申請補結案。</w:t>
      </w:r>
    </w:p>
    <w:p w:rsidR="00CC4FB0" w:rsidRDefault="00CC4FB0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8036C8">
        <w:rPr>
          <w:rFonts w:ascii="標楷體" w:eastAsia="標楷體" w:hAnsi="標楷體" w:cs="Arial Unicode MS" w:hint="eastAsia"/>
          <w:sz w:val="32"/>
          <w:szCs w:val="32"/>
          <w:lang w:val="zh-TW"/>
        </w:rPr>
        <w:t>六、經濟部國際貿易局108年2月18日</w:t>
      </w:r>
      <w:proofErr w:type="gramStart"/>
      <w:r w:rsidR="008036C8">
        <w:rPr>
          <w:rFonts w:ascii="標楷體" w:eastAsia="標楷體" w:hAnsi="標楷體" w:cs="Arial Unicode MS" w:hint="eastAsia"/>
          <w:sz w:val="32"/>
          <w:szCs w:val="32"/>
          <w:lang w:val="zh-TW"/>
        </w:rPr>
        <w:t>貿服字</w:t>
      </w:r>
      <w:proofErr w:type="gramEnd"/>
      <w:r w:rsidR="00C21BD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8036C8">
        <w:rPr>
          <w:rFonts w:ascii="標楷體" w:eastAsia="標楷體" w:hAnsi="標楷體" w:cs="Arial Unicode MS" w:hint="eastAsia"/>
          <w:sz w:val="32"/>
          <w:szCs w:val="32"/>
          <w:lang w:val="zh-TW"/>
        </w:rPr>
        <w:t>1080150319號公告及108年5月14日</w:t>
      </w:r>
      <w:proofErr w:type="gramStart"/>
      <w:r w:rsidR="00A6267B">
        <w:rPr>
          <w:rFonts w:ascii="標楷體" w:eastAsia="標楷體" w:hAnsi="標楷體" w:cs="Arial Unicode MS" w:hint="eastAsia"/>
          <w:sz w:val="32"/>
          <w:szCs w:val="32"/>
          <w:lang w:val="zh-TW"/>
        </w:rPr>
        <w:t>貿服字</w:t>
      </w:r>
      <w:proofErr w:type="gramEnd"/>
      <w:r w:rsidR="00A6267B">
        <w:rPr>
          <w:rFonts w:ascii="標楷體" w:eastAsia="標楷體" w:hAnsi="標楷體" w:cs="Arial Unicode MS" w:hint="eastAsia"/>
          <w:sz w:val="32"/>
          <w:szCs w:val="32"/>
          <w:lang w:val="zh-TW"/>
        </w:rPr>
        <w:t>第108015</w:t>
      </w:r>
      <w:r w:rsidR="00C21BDE"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="00A6267B">
        <w:rPr>
          <w:rFonts w:ascii="標楷體" w:eastAsia="標楷體" w:hAnsi="標楷體" w:cs="Arial Unicode MS" w:hint="eastAsia"/>
          <w:sz w:val="32"/>
          <w:szCs w:val="32"/>
          <w:lang w:val="zh-TW"/>
        </w:rPr>
        <w:t>18號公告自即日起停止適用</w:t>
      </w:r>
      <w:r w:rsidR="006B1C38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576335" w:rsidRDefault="0057633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576335" w:rsidRDefault="0057633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B6F85" w:rsidRPr="000941FD" w:rsidRDefault="007B6F85" w:rsidP="008A2B61">
      <w:pPr>
        <w:spacing w:line="480" w:lineRule="exact"/>
        <w:ind w:leftChars="-57" w:left="1277" w:hangingChars="442" w:hanging="141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C5C2A" w:rsidRDefault="005C5C2A" w:rsidP="005C5C2A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文 豐</w:t>
      </w:r>
    </w:p>
    <w:p w:rsidR="00576335" w:rsidRDefault="00576335" w:rsidP="005C5C2A"/>
    <w:sectPr w:rsidR="0057633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5C" w:rsidRDefault="0093755C" w:rsidP="00A9283E">
      <w:r>
        <w:separator/>
      </w:r>
    </w:p>
  </w:endnote>
  <w:endnote w:type="continuationSeparator" w:id="0">
    <w:p w:rsidR="0093755C" w:rsidRDefault="0093755C" w:rsidP="00A9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5C" w:rsidRDefault="0093755C" w:rsidP="00A9283E">
      <w:r>
        <w:separator/>
      </w:r>
    </w:p>
  </w:footnote>
  <w:footnote w:type="continuationSeparator" w:id="0">
    <w:p w:rsidR="0093755C" w:rsidRDefault="0093755C" w:rsidP="00A9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AC"/>
    <w:rsid w:val="000E366F"/>
    <w:rsid w:val="002C6E8B"/>
    <w:rsid w:val="003D0952"/>
    <w:rsid w:val="0040691D"/>
    <w:rsid w:val="004C4E77"/>
    <w:rsid w:val="00564D69"/>
    <w:rsid w:val="0056567E"/>
    <w:rsid w:val="00576335"/>
    <w:rsid w:val="005C5C2A"/>
    <w:rsid w:val="005D3FA7"/>
    <w:rsid w:val="006B1C38"/>
    <w:rsid w:val="00777A88"/>
    <w:rsid w:val="007B6F85"/>
    <w:rsid w:val="008036C8"/>
    <w:rsid w:val="008A2B61"/>
    <w:rsid w:val="008D2DAC"/>
    <w:rsid w:val="009137D4"/>
    <w:rsid w:val="0093755C"/>
    <w:rsid w:val="00A6267B"/>
    <w:rsid w:val="00A9283E"/>
    <w:rsid w:val="00AD56E9"/>
    <w:rsid w:val="00C21BDE"/>
    <w:rsid w:val="00C75134"/>
    <w:rsid w:val="00CB1479"/>
    <w:rsid w:val="00CC4FB0"/>
    <w:rsid w:val="00CE4CE2"/>
    <w:rsid w:val="00D67E5C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C85BF-1AC0-45C6-8A83-C257B47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D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8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cp:lastPrinted>2020-07-13T05:08:00Z</cp:lastPrinted>
  <dcterms:created xsi:type="dcterms:W3CDTF">2020-07-10T05:23:00Z</dcterms:created>
  <dcterms:modified xsi:type="dcterms:W3CDTF">2020-07-13T05:10:00Z</dcterms:modified>
</cp:coreProperties>
</file>