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1DC9" w:rsidRDefault="004E1DC9" w:rsidP="004E1DC9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DAA30D6" wp14:editId="05208DF0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81025" cy="742950"/>
            <wp:effectExtent l="0" t="0" r="9525" b="0"/>
            <wp:wrapNone/>
            <wp:docPr id="136" name="Picture 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" name="Picture 9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標楷體" w:eastAsia="標楷體" w:hAnsi="標楷體" w:cs="Times New Roman" w:hint="eastAsia"/>
          <w:b/>
          <w:sz w:val="52"/>
        </w:rPr>
        <w:t xml:space="preserve">    桃園市進出口商業同業公會 函</w:t>
      </w:r>
    </w:p>
    <w:p w:rsidR="004E1DC9" w:rsidRDefault="004E1DC9" w:rsidP="004E1DC9">
      <w:pPr>
        <w:spacing w:line="320" w:lineRule="exact"/>
        <w:rPr>
          <w:rFonts w:ascii="News706 BT" w:eastAsia="Gulim" w:hAnsi="News706 BT" w:cs="Times New Roman"/>
          <w:sz w:val="28"/>
        </w:rPr>
      </w:pPr>
      <w:r>
        <w:rPr>
          <w:rFonts w:ascii="News706 BT" w:eastAsia="新細明體" w:hAnsi="News706 BT" w:cs="Times New Roman"/>
          <w:sz w:val="28"/>
        </w:rPr>
        <w:t xml:space="preserve">     </w:t>
      </w:r>
      <w:r>
        <w:rPr>
          <w:rFonts w:ascii="News706 BT" w:eastAsia="新細明體" w:hAnsi="News706 BT" w:cs="Times New Roman"/>
          <w:color w:val="000000"/>
          <w:sz w:val="28"/>
        </w:rPr>
        <w:t xml:space="preserve">   </w:t>
      </w:r>
      <w:r>
        <w:rPr>
          <w:rFonts w:ascii="News706 BT" w:eastAsia="新細明體" w:hAnsi="News706 BT" w:cs="Times New Roman"/>
          <w:sz w:val="28"/>
        </w:rPr>
        <w:t xml:space="preserve"> </w:t>
      </w:r>
      <w:r>
        <w:rPr>
          <w:rFonts w:ascii="News706 BT" w:eastAsia="Gulim" w:hAnsi="News706 BT" w:cs="Times New Roman"/>
          <w:sz w:val="28"/>
        </w:rPr>
        <w:t>Taoyuan Importers &amp; Exporters Chamber of Commerce</w:t>
      </w:r>
    </w:p>
    <w:p w:rsidR="004E1DC9" w:rsidRDefault="004E1DC9" w:rsidP="004E1DC9">
      <w:pPr>
        <w:spacing w:line="320" w:lineRule="exact"/>
        <w:jc w:val="center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>桃園市桃園區春日路1235之2號3F</w:t>
      </w:r>
    </w:p>
    <w:p w:rsidR="004E1DC9" w:rsidRDefault="004E1DC9" w:rsidP="004E1DC9">
      <w:pPr>
        <w:spacing w:line="320" w:lineRule="exact"/>
        <w:ind w:rightChars="-201" w:right="-482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 xml:space="preserve">           TEL:886-3-316-4346   886-3-325-3781   FAX:886-3-355-9651</w:t>
      </w:r>
    </w:p>
    <w:p w:rsidR="004E1DC9" w:rsidRDefault="004E1DC9" w:rsidP="004E1DC9">
      <w:pPr>
        <w:spacing w:line="320" w:lineRule="exact"/>
        <w:ind w:rightChars="-378" w:right="-907"/>
        <w:jc w:val="center"/>
        <w:rPr>
          <w:rFonts w:ascii="標楷體" w:eastAsia="標楷體" w:hAnsi="標楷體" w:cs="Times New Roman"/>
        </w:rPr>
      </w:pPr>
      <w:hyperlink r:id="rId5" w:history="1">
        <w:r w:rsidRPr="00566281">
          <w:rPr>
            <w:rStyle w:val="a3"/>
            <w:rFonts w:ascii="標楷體" w:eastAsia="標楷體" w:hAnsi="標楷體" w:cs="Times New Roman" w:hint="eastAsia"/>
            <w:color w:val="auto"/>
            <w:u w:val="none"/>
          </w:rPr>
          <w:t>ie325@ms19.hinet.net</w:t>
        </w:r>
      </w:hyperlink>
      <w:r w:rsidRPr="00566281">
        <w:rPr>
          <w:rFonts w:ascii="標楷體" w:eastAsia="標楷體" w:hAnsi="標楷體" w:cs="Times New Roman" w:hint="eastAsia"/>
        </w:rPr>
        <w:t xml:space="preserve"> </w:t>
      </w:r>
      <w:r>
        <w:rPr>
          <w:rFonts w:ascii="標楷體" w:eastAsia="標楷體" w:hAnsi="標楷體" w:cs="Times New Roman" w:hint="eastAsia"/>
        </w:rPr>
        <w:t xml:space="preserve">    www.taoyuanproduct.org</w:t>
      </w:r>
    </w:p>
    <w:p w:rsidR="004E1DC9" w:rsidRDefault="004E1DC9" w:rsidP="004E1DC9">
      <w:pPr>
        <w:spacing w:line="320" w:lineRule="exact"/>
        <w:ind w:rightChars="-378" w:right="-907"/>
        <w:rPr>
          <w:rFonts w:ascii="標楷體" w:eastAsia="標楷體" w:hAnsi="標楷體" w:cs="Times New Roman"/>
        </w:rPr>
      </w:pPr>
    </w:p>
    <w:p w:rsidR="004E1DC9" w:rsidRDefault="004E1DC9" w:rsidP="004E1DC9">
      <w:pPr>
        <w:spacing w:line="160" w:lineRule="exact"/>
        <w:ind w:firstLineChars="600" w:firstLine="1440"/>
        <w:rPr>
          <w:rFonts w:ascii="標楷體" w:eastAsia="標楷體" w:hAnsi="標楷體" w:cs="Times New Roman"/>
        </w:rPr>
      </w:pPr>
    </w:p>
    <w:p w:rsidR="004E1DC9" w:rsidRPr="00EA149F" w:rsidRDefault="004E1DC9" w:rsidP="004E1DC9">
      <w:pPr>
        <w:spacing w:line="400" w:lineRule="exact"/>
        <w:ind w:rightChars="-159" w:right="-382"/>
        <w:rPr>
          <w:rFonts w:ascii="標楷體" w:eastAsia="標楷體" w:hAnsi="標楷體" w:cs="Times New Roman"/>
          <w:color w:val="000000"/>
          <w:sz w:val="36"/>
          <w:szCs w:val="36"/>
        </w:rPr>
      </w:pPr>
      <w:r>
        <w:rPr>
          <w:rFonts w:ascii="標楷體" w:eastAsia="標楷體" w:hAnsi="標楷體" w:cs="Times New Roman" w:hint="eastAsia"/>
          <w:color w:val="000000"/>
          <w:sz w:val="36"/>
          <w:szCs w:val="36"/>
        </w:rPr>
        <w:t>受 文 者：各</w:t>
      </w:r>
      <w:r w:rsidRPr="006123FF">
        <w:rPr>
          <w:rFonts w:ascii="標楷體" w:eastAsia="標楷體" w:hAnsi="標楷體" w:cs="Times New Roman" w:hint="eastAsia"/>
          <w:color w:val="000000"/>
          <w:sz w:val="36"/>
          <w:szCs w:val="36"/>
        </w:rPr>
        <w:t>相關會員</w:t>
      </w:r>
    </w:p>
    <w:p w:rsidR="004E1DC9" w:rsidRDefault="004E1DC9" w:rsidP="004E1DC9">
      <w:pPr>
        <w:spacing w:line="100" w:lineRule="exact"/>
        <w:ind w:left="4500" w:rightChars="-159" w:right="-382" w:hangingChars="1250" w:hanging="4500"/>
        <w:rPr>
          <w:rFonts w:ascii="標楷體" w:eastAsia="標楷體" w:hAnsi="標楷體" w:cs="Times New Roman"/>
          <w:color w:val="000000"/>
          <w:sz w:val="36"/>
          <w:szCs w:val="36"/>
        </w:rPr>
      </w:pPr>
    </w:p>
    <w:p w:rsidR="004E1DC9" w:rsidRDefault="004E1DC9" w:rsidP="004E1DC9">
      <w:pPr>
        <w:spacing w:line="320" w:lineRule="exact"/>
        <w:ind w:rightChars="-100" w:right="-240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發文日期：中華民國10</w:t>
      </w:r>
      <w:r>
        <w:rPr>
          <w:rFonts w:ascii="標楷體" w:eastAsia="標楷體" w:hAnsi="標楷體" w:cs="Times New Roman"/>
          <w:color w:val="000000"/>
          <w:szCs w:val="24"/>
        </w:rPr>
        <w:t>9</w:t>
      </w:r>
      <w:r>
        <w:rPr>
          <w:rFonts w:ascii="標楷體" w:eastAsia="標楷體" w:hAnsi="標楷體" w:cs="Times New Roman" w:hint="eastAsia"/>
          <w:color w:val="000000"/>
          <w:szCs w:val="24"/>
        </w:rPr>
        <w:t>年</w:t>
      </w:r>
      <w:r w:rsidR="003427D3">
        <w:rPr>
          <w:rFonts w:ascii="標楷體" w:eastAsia="標楷體" w:hAnsi="標楷體" w:cs="Times New Roman" w:hint="eastAsia"/>
          <w:color w:val="000000"/>
          <w:szCs w:val="24"/>
        </w:rPr>
        <w:t>6月11日</w:t>
      </w:r>
    </w:p>
    <w:p w:rsidR="004E1DC9" w:rsidRDefault="004E1DC9" w:rsidP="004E1DC9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發文字號：桃貿豐字第</w:t>
      </w:r>
      <w:r>
        <w:rPr>
          <w:rFonts w:ascii="標楷體" w:eastAsia="標楷體" w:hAnsi="標楷體" w:cs="Times New Roman"/>
          <w:color w:val="000000"/>
          <w:szCs w:val="24"/>
        </w:rPr>
        <w:t>20</w:t>
      </w:r>
      <w:r w:rsidR="00566281">
        <w:rPr>
          <w:rFonts w:ascii="標楷體" w:eastAsia="標楷體" w:hAnsi="標楷體" w:cs="Times New Roman" w:hint="eastAsia"/>
          <w:color w:val="000000"/>
          <w:szCs w:val="24"/>
        </w:rPr>
        <w:t>152</w:t>
      </w:r>
      <w:r>
        <w:rPr>
          <w:rFonts w:ascii="標楷體" w:eastAsia="標楷體" w:hAnsi="標楷體" w:cs="Times New Roman" w:hint="eastAsia"/>
          <w:color w:val="000000"/>
          <w:szCs w:val="24"/>
        </w:rPr>
        <w:t>號</w:t>
      </w:r>
    </w:p>
    <w:p w:rsidR="004E1DC9" w:rsidRDefault="004E1DC9" w:rsidP="004E1DC9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附    件：</w:t>
      </w:r>
    </w:p>
    <w:p w:rsidR="004E1DC9" w:rsidRPr="00FC7948" w:rsidRDefault="004E1DC9" w:rsidP="004E1DC9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</w:p>
    <w:p w:rsidR="004E1DC9" w:rsidRPr="00C85D1D" w:rsidRDefault="004E1DC9" w:rsidP="004E1DC9">
      <w:pPr>
        <w:adjustRightInd w:val="0"/>
        <w:snapToGrid w:val="0"/>
        <w:spacing w:line="440" w:lineRule="exact"/>
        <w:ind w:left="1400" w:rightChars="135" w:right="324" w:hangingChars="500" w:hanging="1400"/>
        <w:jc w:val="both"/>
        <w:rPr>
          <w:rFonts w:ascii="標楷體" w:eastAsia="標楷體" w:hAnsi="標楷體" w:cs="Times New Roman"/>
          <w:color w:val="000000" w:themeColor="text1"/>
          <w:spacing w:val="-20"/>
          <w:sz w:val="28"/>
          <w:szCs w:val="28"/>
        </w:rPr>
      </w:pPr>
      <w:r w:rsidRPr="001B6379">
        <w:rPr>
          <w:rFonts w:ascii="標楷體" w:eastAsia="標楷體" w:hAnsi="標楷體" w:cs="Arial Unicode MS" w:hint="eastAsia"/>
          <w:sz w:val="28"/>
          <w:szCs w:val="28"/>
          <w:lang w:val="zh-TW"/>
        </w:rPr>
        <w:t>主</w:t>
      </w: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</w:t>
      </w:r>
      <w:r>
        <w:rPr>
          <w:rFonts w:ascii="標楷體" w:eastAsia="標楷體" w:hAnsi="標楷體" w:cs="Arial Unicode MS"/>
          <w:sz w:val="28"/>
          <w:szCs w:val="28"/>
          <w:lang w:val="zh-TW"/>
        </w:rPr>
        <w:t xml:space="preserve">  </w:t>
      </w:r>
      <w:r w:rsidRPr="001B6379">
        <w:rPr>
          <w:rFonts w:ascii="標楷體" w:eastAsia="標楷體" w:hAnsi="標楷體" w:cs="Arial Unicode MS" w:hint="eastAsia"/>
          <w:sz w:val="28"/>
          <w:szCs w:val="28"/>
          <w:lang w:val="zh-TW"/>
        </w:rPr>
        <w:t>旨：</w:t>
      </w:r>
      <w:r w:rsidR="0021091A">
        <w:rPr>
          <w:rFonts w:ascii="標楷體" w:eastAsia="標楷體" w:hAnsi="標楷體" w:cs="Arial Unicode MS" w:hint="eastAsia"/>
          <w:sz w:val="28"/>
          <w:szCs w:val="28"/>
          <w:lang w:val="zh-TW"/>
        </w:rPr>
        <w:t>有關</w:t>
      </w: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「</w:t>
      </w:r>
      <w:r w:rsidR="0021091A">
        <w:rPr>
          <w:rFonts w:ascii="標楷體" w:eastAsia="標楷體" w:hAnsi="標楷體" w:cs="Arial Unicode MS" w:hint="eastAsia"/>
          <w:sz w:val="28"/>
          <w:szCs w:val="28"/>
          <w:lang w:val="zh-TW"/>
        </w:rPr>
        <w:t>基因改造食品</w:t>
      </w: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諮議會設置辦法」第三條、第十條</w:t>
      </w:r>
      <w:r w:rsidR="0021091A">
        <w:rPr>
          <w:rFonts w:ascii="標楷體" w:eastAsia="標楷體" w:hAnsi="標楷體" w:cs="Arial Unicode MS" w:hint="eastAsia"/>
          <w:sz w:val="28"/>
          <w:szCs w:val="28"/>
          <w:lang w:val="zh-TW"/>
        </w:rPr>
        <w:t>，</w:t>
      </w: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業經衛生福利部1</w:t>
      </w:r>
      <w:r>
        <w:rPr>
          <w:rFonts w:ascii="標楷體" w:eastAsia="標楷體" w:hAnsi="標楷體" w:cs="Arial Unicode MS"/>
          <w:sz w:val="28"/>
          <w:szCs w:val="28"/>
          <w:lang w:val="zh-TW"/>
        </w:rPr>
        <w:t>09</w:t>
      </w: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年</w:t>
      </w:r>
      <w:r w:rsidR="0021091A">
        <w:rPr>
          <w:rFonts w:ascii="標楷體" w:eastAsia="標楷體" w:hAnsi="標楷體" w:cs="Arial Unicode MS" w:hint="eastAsia"/>
          <w:sz w:val="28"/>
          <w:szCs w:val="28"/>
          <w:lang w:val="zh-TW"/>
        </w:rPr>
        <w:t>6</w:t>
      </w: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月</w:t>
      </w:r>
      <w:r w:rsidR="0021091A">
        <w:rPr>
          <w:rFonts w:ascii="標楷體" w:eastAsia="標楷體" w:hAnsi="標楷體" w:cs="Arial Unicode MS" w:hint="eastAsia"/>
          <w:sz w:val="28"/>
          <w:szCs w:val="28"/>
          <w:lang w:val="zh-TW"/>
        </w:rPr>
        <w:t>2</w:t>
      </w:r>
      <w:r w:rsidRPr="00C85D1D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日以衛授食字第1</w:t>
      </w:r>
      <w:r w:rsidRPr="00C85D1D">
        <w:rPr>
          <w:rFonts w:ascii="標楷體" w:eastAsia="標楷體" w:hAnsi="標楷體" w:cs="Arial Unicode MS"/>
          <w:spacing w:val="-20"/>
          <w:sz w:val="28"/>
          <w:szCs w:val="28"/>
          <w:lang w:val="zh-TW"/>
        </w:rPr>
        <w:t>091</w:t>
      </w:r>
      <w:r w:rsidR="0021091A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301193</w:t>
      </w:r>
      <w:r w:rsidRPr="00C85D1D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號</w:t>
      </w:r>
      <w:r w:rsidR="0021091A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令修正發布</w:t>
      </w:r>
      <w:r w:rsidRPr="00C85D1D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，</w:t>
      </w:r>
      <w:r w:rsidR="0021091A">
        <w:rPr>
          <w:rFonts w:ascii="標楷體" w:eastAsia="標楷體" w:hAnsi="標楷體" w:cs="Times New Roman" w:hint="eastAsia"/>
          <w:color w:val="000000" w:themeColor="text1"/>
          <w:spacing w:val="-20"/>
          <w:sz w:val="28"/>
          <w:szCs w:val="28"/>
        </w:rPr>
        <w:t>請查照並轉知所屬。</w:t>
      </w:r>
    </w:p>
    <w:p w:rsidR="004E1DC9" w:rsidRPr="001B6379" w:rsidRDefault="004E1DC9" w:rsidP="004E1DC9">
      <w:pPr>
        <w:spacing w:line="480" w:lineRule="exact"/>
        <w:rPr>
          <w:rFonts w:ascii="標楷體" w:eastAsia="標楷體" w:hAnsi="標楷體" w:cs="Arial Unicode MS"/>
          <w:sz w:val="28"/>
          <w:szCs w:val="28"/>
          <w:lang w:val="zh-TW"/>
        </w:rPr>
      </w:pPr>
      <w:r w:rsidRPr="001B6379">
        <w:rPr>
          <w:rFonts w:ascii="標楷體" w:eastAsia="標楷體" w:hAnsi="標楷體" w:cs="Arial Unicode MS" w:hint="eastAsia"/>
          <w:sz w:val="28"/>
          <w:szCs w:val="28"/>
          <w:lang w:val="zh-TW"/>
        </w:rPr>
        <w:t>說</w:t>
      </w: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</w:t>
      </w:r>
      <w:r>
        <w:rPr>
          <w:rFonts w:ascii="標楷體" w:eastAsia="標楷體" w:hAnsi="標楷體" w:cs="Arial Unicode MS"/>
          <w:sz w:val="28"/>
          <w:szCs w:val="28"/>
          <w:lang w:val="zh-TW"/>
        </w:rPr>
        <w:t xml:space="preserve">  </w:t>
      </w:r>
      <w:r w:rsidRPr="001B6379">
        <w:rPr>
          <w:rFonts w:ascii="標楷體" w:eastAsia="標楷體" w:hAnsi="標楷體" w:cs="Arial Unicode MS" w:hint="eastAsia"/>
          <w:sz w:val="28"/>
          <w:szCs w:val="28"/>
          <w:lang w:val="zh-TW"/>
        </w:rPr>
        <w:t>明：</w:t>
      </w:r>
    </w:p>
    <w:p w:rsidR="004E1DC9" w:rsidRPr="00C85D1D" w:rsidRDefault="004E1DC9" w:rsidP="003411CD">
      <w:pPr>
        <w:spacing w:line="360" w:lineRule="exact"/>
        <w:ind w:left="1131" w:hangingChars="404" w:hanging="1131"/>
        <w:rPr>
          <w:rFonts w:ascii="標楷體" w:eastAsia="標楷體" w:hAnsi="標楷體" w:cs="Arial Unicode MS"/>
          <w:sz w:val="28"/>
          <w:szCs w:val="28"/>
          <w:lang w:val="zh-TW"/>
        </w:rPr>
      </w:pPr>
      <w:r w:rsidRPr="001B6379"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</w:t>
      </w:r>
      <w:r>
        <w:rPr>
          <w:rFonts w:ascii="標楷體" w:eastAsia="標楷體" w:hAnsi="標楷體" w:cs="Arial Unicode MS"/>
          <w:sz w:val="28"/>
          <w:szCs w:val="28"/>
          <w:lang w:val="zh-TW"/>
        </w:rPr>
        <w:t xml:space="preserve">  </w:t>
      </w:r>
      <w:r w:rsidRPr="001B6379"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</w:t>
      </w:r>
      <w:r w:rsidRPr="007F0A39">
        <w:rPr>
          <w:rFonts w:ascii="標楷體" w:eastAsia="標楷體" w:hAnsi="標楷體" w:cs="Arial Unicode MS" w:hint="eastAsia"/>
          <w:sz w:val="22"/>
          <w:lang w:val="zh-TW"/>
        </w:rPr>
        <w:t xml:space="preserve"> </w:t>
      </w:r>
      <w:r w:rsidRPr="008649FD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ㄧ、</w:t>
      </w:r>
      <w:r w:rsidRPr="00C85D1D">
        <w:rPr>
          <w:rFonts w:ascii="標楷體" w:eastAsia="標楷體" w:hAnsi="標楷體" w:cs="Arial Unicode MS" w:hint="eastAsia"/>
          <w:sz w:val="28"/>
          <w:szCs w:val="28"/>
          <w:lang w:val="zh-TW"/>
        </w:rPr>
        <w:t>依據</w:t>
      </w:r>
      <w:r w:rsidR="00656CC5">
        <w:rPr>
          <w:rFonts w:ascii="標楷體" w:eastAsia="標楷體" w:hAnsi="標楷體" w:cs="Arial Unicode MS" w:hint="eastAsia"/>
          <w:sz w:val="28"/>
          <w:szCs w:val="28"/>
          <w:lang w:val="zh-TW"/>
        </w:rPr>
        <w:t>桃園市政府衛生局</w:t>
      </w:r>
      <w:bookmarkStart w:id="0" w:name="_GoBack"/>
      <w:bookmarkEnd w:id="0"/>
      <w:r w:rsidR="00656CC5">
        <w:rPr>
          <w:rFonts w:ascii="標楷體" w:eastAsia="標楷體" w:hAnsi="標楷體" w:cs="Arial Unicode MS" w:hint="eastAsia"/>
          <w:sz w:val="28"/>
          <w:szCs w:val="28"/>
          <w:lang w:val="zh-TW"/>
        </w:rPr>
        <w:t>桃衛食管字第</w:t>
      </w:r>
      <w:r w:rsidR="00112863">
        <w:rPr>
          <w:rFonts w:ascii="標楷體" w:eastAsia="標楷體" w:hAnsi="標楷體" w:cs="Arial Unicode MS" w:hint="eastAsia"/>
          <w:sz w:val="28"/>
          <w:szCs w:val="28"/>
          <w:lang w:val="zh-TW"/>
        </w:rPr>
        <w:t>1090062775</w:t>
      </w:r>
      <w:r w:rsidR="00656CC5">
        <w:rPr>
          <w:rFonts w:ascii="標楷體" w:eastAsia="標楷體" w:hAnsi="標楷體" w:cs="Arial Unicode MS" w:hint="eastAsia"/>
          <w:sz w:val="28"/>
          <w:szCs w:val="28"/>
          <w:lang w:val="zh-TW"/>
        </w:rPr>
        <w:t>號函</w:t>
      </w:r>
      <w:r w:rsidR="00175C50">
        <w:rPr>
          <w:rFonts w:ascii="標楷體" w:eastAsia="標楷體" w:hAnsi="標楷體" w:cs="Arial Unicode MS" w:hint="eastAsia"/>
          <w:sz w:val="28"/>
          <w:szCs w:val="28"/>
          <w:lang w:val="zh-TW"/>
        </w:rPr>
        <w:t>辦理</w:t>
      </w:r>
    </w:p>
    <w:p w:rsidR="004E1DC9" w:rsidRDefault="004E1DC9" w:rsidP="004E1DC9">
      <w:pPr>
        <w:suppressAutoHyphens/>
        <w:spacing w:line="360" w:lineRule="exact"/>
        <w:ind w:left="1120" w:hangingChars="400" w:hanging="1120"/>
        <w:rPr>
          <w:rFonts w:ascii="標楷體" w:eastAsia="標楷體" w:hAnsi="標楷體" w:cs="Arial Unicode MS"/>
          <w:kern w:val="0"/>
          <w:sz w:val="28"/>
          <w:szCs w:val="28"/>
          <w:lang w:val="zh-TW"/>
        </w:rPr>
      </w:pPr>
      <w:r w:rsidRPr="008649FD"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</w:t>
      </w:r>
      <w:r w:rsidRPr="008649FD">
        <w:rPr>
          <w:rFonts w:ascii="標楷體" w:eastAsia="標楷體" w:hAnsi="標楷體" w:cs="Arial Unicode MS"/>
          <w:sz w:val="28"/>
          <w:szCs w:val="28"/>
          <w:lang w:val="zh-TW"/>
        </w:rPr>
        <w:t xml:space="preserve"> </w:t>
      </w:r>
      <w:r w:rsidRPr="008649FD">
        <w:rPr>
          <w:rFonts w:ascii="標楷體" w:eastAsia="標楷體" w:hAnsi="標楷體" w:cs="Arial Unicode MS"/>
          <w:sz w:val="20"/>
          <w:szCs w:val="20"/>
          <w:lang w:val="zh-TW"/>
        </w:rPr>
        <w:t xml:space="preserve"> </w:t>
      </w:r>
      <w:r w:rsidRPr="0011551A">
        <w:rPr>
          <w:rFonts w:ascii="標楷體" w:eastAsia="標楷體" w:hAnsi="標楷體" w:cs="Arial Unicode MS"/>
          <w:sz w:val="22"/>
          <w:lang w:val="zh-TW"/>
        </w:rPr>
        <w:t xml:space="preserve"> </w:t>
      </w:r>
      <w:r w:rsidRPr="008649FD">
        <w:rPr>
          <w:rFonts w:ascii="標楷體" w:eastAsia="標楷體" w:hAnsi="標楷體" w:cs="Arial Unicode MS" w:hint="eastAsia"/>
          <w:sz w:val="28"/>
          <w:szCs w:val="28"/>
          <w:lang w:val="zh-TW"/>
        </w:rPr>
        <w:t>二、</w:t>
      </w:r>
      <w:r w:rsidRPr="00754B50">
        <w:rPr>
          <w:rFonts w:ascii="標楷體" w:eastAsia="標楷體" w:hAnsi="標楷體" w:cs="Arial Unicode MS" w:hint="eastAsia"/>
          <w:spacing w:val="20"/>
          <w:sz w:val="28"/>
          <w:szCs w:val="28"/>
          <w:lang w:val="zh-TW"/>
        </w:rPr>
        <w:t>旨揭</w:t>
      </w:r>
      <w:r w:rsidR="00AC7553">
        <w:rPr>
          <w:rFonts w:ascii="標楷體" w:eastAsia="標楷體" w:hAnsi="標楷體" w:cs="Arial Unicode MS" w:hint="eastAsia"/>
          <w:spacing w:val="20"/>
          <w:sz w:val="28"/>
          <w:szCs w:val="28"/>
          <w:lang w:val="zh-TW"/>
        </w:rPr>
        <w:t>辦法修正草案業經衛生福利部於中華民國109年2月25日</w:t>
      </w:r>
      <w:r w:rsidR="002B0986">
        <w:rPr>
          <w:rFonts w:ascii="標楷體" w:eastAsia="標楷體" w:hAnsi="標楷體" w:cs="Arial Unicode MS" w:hint="eastAsia"/>
          <w:spacing w:val="20"/>
          <w:sz w:val="28"/>
          <w:szCs w:val="28"/>
          <w:lang w:val="zh-TW"/>
        </w:rPr>
        <w:t>以</w:t>
      </w:r>
      <w:r w:rsidR="00AC7553">
        <w:rPr>
          <w:rFonts w:ascii="標楷體" w:eastAsia="標楷體" w:hAnsi="標楷體" w:cs="Arial Unicode MS" w:hint="eastAsia"/>
          <w:spacing w:val="20"/>
          <w:sz w:val="28"/>
          <w:szCs w:val="28"/>
          <w:lang w:val="zh-TW"/>
        </w:rPr>
        <w:t>衛授食字第1081303799號</w:t>
      </w:r>
      <w:r>
        <w:rPr>
          <w:rFonts w:ascii="標楷體" w:eastAsia="標楷體" w:hAnsi="標楷體" w:cs="Arial Unicode MS" w:hint="eastAsia"/>
          <w:spacing w:val="20"/>
          <w:sz w:val="28"/>
          <w:szCs w:val="28"/>
          <w:lang w:val="zh-TW"/>
        </w:rPr>
        <w:t>公告</w:t>
      </w:r>
      <w:r w:rsidR="00AC7553">
        <w:rPr>
          <w:rFonts w:ascii="標楷體" w:eastAsia="標楷體" w:hAnsi="標楷體" w:cs="Arial Unicode MS" w:hint="eastAsia"/>
          <w:spacing w:val="20"/>
          <w:sz w:val="28"/>
          <w:szCs w:val="28"/>
          <w:lang w:val="zh-TW"/>
        </w:rPr>
        <w:t>於</w:t>
      </w:r>
      <w:r>
        <w:rPr>
          <w:rFonts w:ascii="標楷體" w:eastAsia="標楷體" w:hAnsi="標楷體" w:cs="Arial Unicode MS" w:hint="eastAsia"/>
          <w:spacing w:val="20"/>
          <w:sz w:val="28"/>
          <w:szCs w:val="28"/>
          <w:lang w:val="zh-TW"/>
        </w:rPr>
        <w:t>行政院公報</w:t>
      </w:r>
      <w:r w:rsidR="00AC7553">
        <w:rPr>
          <w:rFonts w:ascii="標楷體" w:eastAsia="標楷體" w:hAnsi="標楷體" w:cs="Arial Unicode MS" w:hint="eastAsia"/>
          <w:spacing w:val="20"/>
          <w:sz w:val="28"/>
          <w:szCs w:val="28"/>
          <w:lang w:val="zh-TW"/>
        </w:rPr>
        <w:t>，踐行法規預到程序</w:t>
      </w:r>
      <w:r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。</w:t>
      </w:r>
    </w:p>
    <w:p w:rsidR="004E1DC9" w:rsidRDefault="004E1DC9" w:rsidP="004E1DC9">
      <w:pPr>
        <w:suppressAutoHyphens/>
        <w:spacing w:line="360" w:lineRule="exact"/>
        <w:ind w:left="1120" w:hangingChars="400" w:hanging="1120"/>
        <w:rPr>
          <w:rFonts w:ascii="標楷體" w:eastAsia="標楷體" w:hAnsi="標楷體" w:cs="Arial Unicode MS"/>
          <w:kern w:val="0"/>
          <w:sz w:val="28"/>
          <w:szCs w:val="28"/>
          <w:lang w:val="zh-TW"/>
        </w:rPr>
      </w:pPr>
      <w:r>
        <w:rPr>
          <w:rFonts w:ascii="標楷體" w:eastAsia="標楷體" w:hAnsi="標楷體" w:cs="Arial Unicode MS"/>
          <w:kern w:val="0"/>
          <w:sz w:val="28"/>
          <w:szCs w:val="28"/>
          <w:lang w:val="zh-TW"/>
        </w:rPr>
        <w:t xml:space="preserve">  </w:t>
      </w:r>
      <w:r w:rsidRPr="0011551A">
        <w:rPr>
          <w:rFonts w:ascii="標楷體" w:eastAsia="標楷體" w:hAnsi="標楷體" w:cs="Arial Unicode MS"/>
          <w:kern w:val="0"/>
          <w:sz w:val="20"/>
          <w:szCs w:val="20"/>
          <w:lang w:val="zh-TW"/>
        </w:rPr>
        <w:t xml:space="preserve">   </w:t>
      </w:r>
      <w:r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三、</w:t>
      </w:r>
      <w:r w:rsidR="00B52654"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旨揭</w:t>
      </w:r>
      <w:r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公告</w:t>
      </w:r>
      <w:r w:rsidR="00B52654"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請至行政院公報資訊網、衛生福利部網站</w:t>
      </w:r>
      <w:r w:rsidR="00B52654">
        <w:rPr>
          <w:rFonts w:ascii="標楷體" w:eastAsia="標楷體" w:hAnsi="標楷體" w:cs="Arial Unicode MS" w:hint="eastAsia"/>
          <w:sz w:val="28"/>
          <w:szCs w:val="28"/>
          <w:lang w:val="zh-TW"/>
        </w:rPr>
        <w:t>「</w:t>
      </w:r>
      <w:r w:rsidR="00B52654">
        <w:rPr>
          <w:rFonts w:ascii="標楷體" w:eastAsia="標楷體" w:hAnsi="標楷體" w:cs="Arial Unicode MS" w:hint="eastAsia"/>
          <w:sz w:val="28"/>
          <w:szCs w:val="28"/>
          <w:lang w:val="zh-TW"/>
        </w:rPr>
        <w:t>衛生福利法規檢索系統</w:t>
      </w:r>
      <w:r w:rsidR="00B52654">
        <w:rPr>
          <w:rFonts w:ascii="標楷體" w:eastAsia="標楷體" w:hAnsi="標楷體" w:cs="Arial Unicode MS" w:hint="eastAsia"/>
          <w:sz w:val="28"/>
          <w:szCs w:val="28"/>
          <w:lang w:val="zh-TW"/>
        </w:rPr>
        <w:t>」</w:t>
      </w:r>
      <w:r w:rsidR="00600161">
        <w:rPr>
          <w:rFonts w:ascii="標楷體" w:eastAsia="標楷體" w:hAnsi="標楷體" w:cs="Arial Unicode MS" w:hint="eastAsia"/>
          <w:sz w:val="28"/>
          <w:szCs w:val="28"/>
          <w:lang w:val="zh-TW"/>
        </w:rPr>
        <w:t>下</w:t>
      </w:r>
      <w:r w:rsidR="00600161">
        <w:rPr>
          <w:rFonts w:ascii="標楷體" w:eastAsia="標楷體" w:hAnsi="標楷體" w:cs="Arial Unicode MS" w:hint="eastAsia"/>
          <w:sz w:val="28"/>
          <w:szCs w:val="28"/>
          <w:lang w:val="zh-TW"/>
        </w:rPr>
        <w:t>「</w:t>
      </w:r>
      <w:r w:rsidR="00600161">
        <w:rPr>
          <w:rFonts w:ascii="標楷體" w:eastAsia="標楷體" w:hAnsi="標楷體" w:cs="Arial Unicode MS" w:hint="eastAsia"/>
          <w:sz w:val="28"/>
          <w:szCs w:val="28"/>
          <w:lang w:val="zh-TW"/>
        </w:rPr>
        <w:t>最新動態</w:t>
      </w:r>
      <w:r w:rsidR="00600161">
        <w:rPr>
          <w:rFonts w:ascii="標楷體" w:eastAsia="標楷體" w:hAnsi="標楷體" w:cs="Arial Unicode MS" w:hint="eastAsia"/>
          <w:sz w:val="28"/>
          <w:szCs w:val="28"/>
          <w:lang w:val="zh-TW"/>
        </w:rPr>
        <w:t>」</w:t>
      </w:r>
      <w:r w:rsidR="00600161">
        <w:rPr>
          <w:rFonts w:ascii="標楷體" w:eastAsia="標楷體" w:hAnsi="標楷體" w:cs="Arial Unicode MS" w:hint="eastAsia"/>
          <w:sz w:val="28"/>
          <w:szCs w:val="28"/>
          <w:lang w:val="zh-TW"/>
        </w:rPr>
        <w:t>網頁或本部食品藥物管理署網站</w:t>
      </w:r>
      <w:r w:rsidR="00600161">
        <w:rPr>
          <w:rFonts w:ascii="標楷體" w:eastAsia="標楷體" w:hAnsi="標楷體" w:cs="Arial Unicode MS" w:hint="eastAsia"/>
          <w:sz w:val="28"/>
          <w:szCs w:val="28"/>
          <w:lang w:val="zh-TW"/>
        </w:rPr>
        <w:t>「</w:t>
      </w:r>
      <w:r w:rsidR="00600161">
        <w:rPr>
          <w:rFonts w:ascii="標楷體" w:eastAsia="標楷體" w:hAnsi="標楷體" w:cs="Arial Unicode MS" w:hint="eastAsia"/>
          <w:sz w:val="28"/>
          <w:szCs w:val="28"/>
          <w:lang w:val="zh-TW"/>
        </w:rPr>
        <w:t>公告資訊</w:t>
      </w:r>
      <w:r w:rsidR="00600161">
        <w:rPr>
          <w:rFonts w:ascii="標楷體" w:eastAsia="標楷體" w:hAnsi="標楷體" w:cs="Arial Unicode MS" w:hint="eastAsia"/>
          <w:sz w:val="28"/>
          <w:szCs w:val="28"/>
          <w:lang w:val="zh-TW"/>
        </w:rPr>
        <w:t>」</w:t>
      </w:r>
      <w:r w:rsidR="00600161">
        <w:rPr>
          <w:rFonts w:ascii="標楷體" w:eastAsia="標楷體" w:hAnsi="標楷體" w:cs="Arial Unicode MS" w:hint="eastAsia"/>
          <w:sz w:val="28"/>
          <w:szCs w:val="28"/>
          <w:lang w:val="zh-TW"/>
        </w:rPr>
        <w:t>下「本署公告」網頁自行下載。</w:t>
      </w:r>
    </w:p>
    <w:p w:rsidR="004E1DC9" w:rsidRDefault="004E1DC9" w:rsidP="00D06D02">
      <w:pPr>
        <w:suppressAutoHyphens/>
        <w:spacing w:line="360" w:lineRule="exact"/>
        <w:ind w:left="1120" w:hangingChars="400" w:hanging="1120"/>
        <w:rPr>
          <w:rFonts w:ascii="標楷體" w:eastAsia="標楷體" w:hAnsi="標楷體" w:cs="Arial Unicode MS"/>
          <w:kern w:val="0"/>
          <w:sz w:val="28"/>
          <w:szCs w:val="28"/>
          <w:lang w:val="zh-TW"/>
        </w:rPr>
      </w:pPr>
      <w:r>
        <w:rPr>
          <w:rFonts w:ascii="標楷體" w:eastAsia="標楷體" w:hAnsi="標楷體" w:cs="Arial Unicode MS"/>
          <w:kern w:val="0"/>
          <w:sz w:val="28"/>
          <w:szCs w:val="28"/>
          <w:lang w:val="zh-TW"/>
        </w:rPr>
        <w:t xml:space="preserve">       </w:t>
      </w:r>
    </w:p>
    <w:p w:rsidR="00D06D02" w:rsidRDefault="00D06D02" w:rsidP="00D06D02">
      <w:pPr>
        <w:suppressAutoHyphens/>
        <w:spacing w:line="360" w:lineRule="exact"/>
        <w:ind w:left="1120" w:hangingChars="400" w:hanging="1120"/>
        <w:rPr>
          <w:rFonts w:ascii="標楷體" w:eastAsia="標楷體" w:hAnsi="標楷體" w:cs="Arial Unicode MS"/>
          <w:kern w:val="0"/>
          <w:sz w:val="28"/>
          <w:szCs w:val="28"/>
          <w:lang w:val="zh-TW"/>
        </w:rPr>
      </w:pPr>
    </w:p>
    <w:p w:rsidR="00D06D02" w:rsidRDefault="00D06D02" w:rsidP="00D06D02">
      <w:pPr>
        <w:suppressAutoHyphens/>
        <w:spacing w:line="360" w:lineRule="exact"/>
        <w:ind w:left="1121" w:hangingChars="400" w:hanging="1121"/>
        <w:rPr>
          <w:rFonts w:ascii="標楷體" w:eastAsia="標楷體" w:hAnsi="標楷體" w:cs="Arial Unicode MS"/>
          <w:b/>
          <w:bCs/>
          <w:sz w:val="28"/>
          <w:szCs w:val="28"/>
          <w:lang w:val="zh-TW"/>
        </w:rPr>
      </w:pPr>
    </w:p>
    <w:p w:rsidR="00D06D02" w:rsidRDefault="00D06D02" w:rsidP="00D06D02">
      <w:pPr>
        <w:suppressAutoHyphens/>
        <w:spacing w:line="360" w:lineRule="exact"/>
        <w:ind w:left="1121" w:hangingChars="400" w:hanging="1121"/>
        <w:rPr>
          <w:rFonts w:ascii="標楷體" w:eastAsia="標楷體" w:hAnsi="標楷體" w:cs="Arial Unicode MS"/>
          <w:b/>
          <w:bCs/>
          <w:sz w:val="28"/>
          <w:szCs w:val="28"/>
          <w:lang w:val="zh-TW"/>
        </w:rPr>
      </w:pPr>
    </w:p>
    <w:p w:rsidR="00D06D02" w:rsidRDefault="00D06D02" w:rsidP="00D06D02">
      <w:pPr>
        <w:suppressAutoHyphens/>
        <w:spacing w:line="360" w:lineRule="exact"/>
        <w:ind w:left="1121" w:hangingChars="400" w:hanging="1121"/>
        <w:rPr>
          <w:rFonts w:ascii="標楷體" w:eastAsia="標楷體" w:hAnsi="標楷體" w:cs="Arial Unicode MS"/>
          <w:b/>
          <w:bCs/>
          <w:sz w:val="28"/>
          <w:szCs w:val="28"/>
          <w:lang w:val="zh-TW"/>
        </w:rPr>
      </w:pPr>
    </w:p>
    <w:p w:rsidR="00D06D02" w:rsidRDefault="00D06D02" w:rsidP="00D06D02">
      <w:pPr>
        <w:suppressAutoHyphens/>
        <w:spacing w:line="360" w:lineRule="exact"/>
        <w:ind w:left="1121" w:hangingChars="400" w:hanging="1121"/>
        <w:rPr>
          <w:rFonts w:ascii="標楷體" w:eastAsia="標楷體" w:hAnsi="標楷體" w:cs="Arial Unicode MS"/>
          <w:b/>
          <w:bCs/>
          <w:sz w:val="28"/>
          <w:szCs w:val="28"/>
          <w:lang w:val="zh-TW"/>
        </w:rPr>
      </w:pPr>
    </w:p>
    <w:p w:rsidR="00D06D02" w:rsidRPr="00884EFC" w:rsidRDefault="00D06D02" w:rsidP="00D06D02">
      <w:pPr>
        <w:suppressAutoHyphens/>
        <w:spacing w:line="360" w:lineRule="exact"/>
        <w:ind w:left="1121" w:hangingChars="400" w:hanging="1121"/>
        <w:rPr>
          <w:rFonts w:ascii="標楷體" w:eastAsia="標楷體" w:hAnsi="標楷體" w:cs="Arial Unicode MS" w:hint="eastAsia"/>
          <w:b/>
          <w:bCs/>
          <w:sz w:val="28"/>
          <w:szCs w:val="28"/>
          <w:lang w:val="zh-TW"/>
        </w:rPr>
      </w:pPr>
    </w:p>
    <w:p w:rsidR="004E1DC9" w:rsidRPr="00DB41E1" w:rsidRDefault="004E1DC9" w:rsidP="00D06D02">
      <w:pPr>
        <w:suppressAutoHyphens/>
        <w:wordWrap w:val="0"/>
        <w:spacing w:line="0" w:lineRule="atLeast"/>
        <w:ind w:left="1120" w:hangingChars="400" w:hanging="1120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</w:t>
      </w:r>
      <w:r>
        <w:rPr>
          <w:rFonts w:ascii="標楷體" w:eastAsia="標楷體" w:hAnsi="標楷體" w:cs="Arial Unicode MS"/>
          <w:sz w:val="28"/>
          <w:szCs w:val="28"/>
          <w:lang w:val="zh-TW"/>
        </w:rPr>
        <w:t xml:space="preserve"> </w:t>
      </w:r>
      <w:r>
        <w:rPr>
          <w:rFonts w:ascii="華康儷楷書" w:eastAsia="華康儷楷書" w:hAnsi="Calibri" w:cs="Times New Roman" w:hint="eastAsia"/>
          <w:b/>
          <w:bCs/>
          <w:color w:val="000000"/>
          <w:sz w:val="56"/>
          <w:szCs w:val="56"/>
        </w:rPr>
        <w:t>理事長</w:t>
      </w:r>
      <w:r>
        <w:rPr>
          <w:rFonts w:ascii="王漢宗顏楷體繁" w:eastAsia="王漢宗顏楷體繁" w:hAnsi="Calibri" w:cs="Times New Roman"/>
          <w:color w:val="000000"/>
          <w:sz w:val="56"/>
          <w:szCs w:val="56"/>
        </w:rPr>
        <w:t> </w:t>
      </w:r>
      <w:r>
        <w:rPr>
          <w:rFonts w:ascii="王漢宗顏楷體繁" w:eastAsia="王漢宗顏楷體繁" w:hAnsi="Calibri" w:cs="Times New Roman" w:hint="eastAsia"/>
          <w:color w:val="000000"/>
          <w:sz w:val="56"/>
          <w:szCs w:val="56"/>
        </w:rPr>
        <w:t xml:space="preserve"> </w:t>
      </w:r>
      <w:r>
        <w:rPr>
          <w:rFonts w:ascii="華康儷楷書" w:eastAsia="華康儷楷書" w:hAnsi="Calibri" w:cs="Times New Roman" w:hint="eastAsia"/>
          <w:b/>
          <w:bCs/>
          <w:color w:val="000000"/>
          <w:sz w:val="96"/>
          <w:szCs w:val="96"/>
        </w:rPr>
        <w:t>簡 文 豐</w:t>
      </w:r>
    </w:p>
    <w:p w:rsidR="004E1DC9" w:rsidRDefault="004E1DC9"/>
    <w:sectPr w:rsidR="004E1DC9" w:rsidSect="004A4145">
      <w:pgSz w:w="11906" w:h="16838"/>
      <w:pgMar w:top="1134" w:right="1797" w:bottom="567" w:left="179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ews706 BT">
    <w:altName w:val="Cambria"/>
    <w:charset w:val="00"/>
    <w:family w:val="roman"/>
    <w:pitch w:val="variable"/>
    <w:sig w:usb0="00000001" w:usb1="1000204A" w:usb2="00000000" w:usb3="00000000" w:csb0="0000001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華康儷楷書">
    <w:altName w:val="微軟正黑體"/>
    <w:charset w:val="88"/>
    <w:family w:val="script"/>
    <w:pitch w:val="fixed"/>
    <w:sig w:usb0="00000000" w:usb1="28091800" w:usb2="00000016" w:usb3="00000000" w:csb0="00100000" w:csb1="00000000"/>
  </w:font>
  <w:font w:name="王漢宗顏楷體繁">
    <w:altName w:val="Microsoft JhengHei UI"/>
    <w:charset w:val="88"/>
    <w:family w:val="auto"/>
    <w:pitch w:val="variable"/>
    <w:sig w:usb0="00000000" w:usb1="38C9787A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DC9"/>
    <w:rsid w:val="00112863"/>
    <w:rsid w:val="00175C50"/>
    <w:rsid w:val="0021091A"/>
    <w:rsid w:val="002B0986"/>
    <w:rsid w:val="003411CD"/>
    <w:rsid w:val="003427D3"/>
    <w:rsid w:val="004E1DC9"/>
    <w:rsid w:val="00566281"/>
    <w:rsid w:val="00600161"/>
    <w:rsid w:val="00656CC5"/>
    <w:rsid w:val="00AC7553"/>
    <w:rsid w:val="00B52654"/>
    <w:rsid w:val="00D06D02"/>
    <w:rsid w:val="00D10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26CA0C"/>
  <w15:chartTrackingRefBased/>
  <w15:docId w15:val="{A2C04C74-CFE1-4BA8-8C52-9A70EE029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1DC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E1DC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e325@ms19.hinet.ne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93</Words>
  <Characters>532</Characters>
  <Application>Microsoft Office Word</Application>
  <DocSecurity>0</DocSecurity>
  <Lines>4</Lines>
  <Paragraphs>1</Paragraphs>
  <ScaleCrop>false</ScaleCrop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tyiec</dc:creator>
  <cp:keywords/>
  <dc:description/>
  <cp:lastModifiedBy>tyiec</cp:lastModifiedBy>
  <cp:revision>20</cp:revision>
  <dcterms:created xsi:type="dcterms:W3CDTF">2020-06-11T03:07:00Z</dcterms:created>
  <dcterms:modified xsi:type="dcterms:W3CDTF">2020-06-11T05:16:00Z</dcterms:modified>
</cp:coreProperties>
</file>