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0653" w14:textId="77777777" w:rsidR="00721EB4" w:rsidRPr="008A0051" w:rsidRDefault="00721EB4" w:rsidP="00721EB4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45BFABAB" wp14:editId="6529A3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7F4E75E4" w14:textId="77777777" w:rsidR="00721EB4" w:rsidRPr="008A0051" w:rsidRDefault="00721EB4" w:rsidP="00721EB4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000DA092" w14:textId="77777777" w:rsidR="00721EB4" w:rsidRDefault="00721EB4" w:rsidP="00721EB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EA3644">
        <w:rPr>
          <w:rFonts w:ascii="標楷體" w:eastAsia="標楷體" w:hAnsi="標楷體" w:hint="eastAsia"/>
          <w:szCs w:val="24"/>
        </w:rPr>
        <w:t>桃園市桃園區中正路1249號5樓之4</w:t>
      </w:r>
    </w:p>
    <w:p w14:paraId="25D5B484" w14:textId="77777777" w:rsidR="00721EB4" w:rsidRPr="008A0051" w:rsidRDefault="00721EB4" w:rsidP="00721EB4">
      <w:pPr>
        <w:spacing w:line="320" w:lineRule="exact"/>
        <w:ind w:rightChars="-201" w:right="-482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TEL:886-3-316-4346   886-3-325-3781   FAX:886-3-355-9651</w:t>
      </w:r>
    </w:p>
    <w:p w14:paraId="127AFDA1" w14:textId="77777777" w:rsidR="00721EB4" w:rsidRPr="008A0051" w:rsidRDefault="00872DB5" w:rsidP="00721EB4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21EB4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21EB4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1360CA28" w14:textId="77777777" w:rsidR="00721EB4" w:rsidRPr="008A0051" w:rsidRDefault="00721EB4" w:rsidP="00721EB4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14:paraId="03380AA5" w14:textId="77777777" w:rsidR="00721EB4" w:rsidRPr="00362C1A" w:rsidRDefault="00721EB4" w:rsidP="00721EB4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: 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>各相關會員</w:t>
      </w:r>
      <w:r w:rsidRPr="00362C1A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14:paraId="17FD1291" w14:textId="77777777" w:rsidR="00721EB4" w:rsidRPr="00C723B9" w:rsidRDefault="00721EB4" w:rsidP="00721EB4">
      <w:pPr>
        <w:spacing w:line="18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14:paraId="62BE081D" w14:textId="182A60BD" w:rsidR="00721EB4" w:rsidRPr="00362C1A" w:rsidRDefault="00721EB4" w:rsidP="00721EB4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D0303D"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0303D"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0303D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2F4A1D4C" w14:textId="6A7B8867" w:rsidR="00721EB4" w:rsidRPr="00362C1A" w:rsidRDefault="00721EB4" w:rsidP="00721E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362C1A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362C1A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D0303D">
        <w:rPr>
          <w:rFonts w:ascii="Times New Roman" w:eastAsia="標楷體" w:hAnsi="Times New Roman" w:cs="Times New Roman" w:hint="eastAsia"/>
          <w:color w:val="000000"/>
          <w:szCs w:val="24"/>
        </w:rPr>
        <w:t>1048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4952C181" w14:textId="77777777" w:rsidR="00721EB4" w:rsidRPr="00362C1A" w:rsidRDefault="00721EB4" w:rsidP="00721EB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362C1A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62C1A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06D643FD" w14:textId="77777777" w:rsidR="00721EB4" w:rsidRPr="008A0051" w:rsidRDefault="00721EB4" w:rsidP="00721EB4">
      <w:pPr>
        <w:spacing w:line="200" w:lineRule="exact"/>
        <w:ind w:left="2400" w:rightChars="-100" w:right="-240" w:hangingChars="1000" w:hanging="2400"/>
        <w:rPr>
          <w:rFonts w:ascii="標楷體" w:eastAsia="標楷體" w:hAnsi="標楷體" w:cs="Times New Roman"/>
          <w:color w:val="000000"/>
          <w:szCs w:val="24"/>
        </w:rPr>
      </w:pPr>
    </w:p>
    <w:p w14:paraId="64FAF762" w14:textId="05591CB7" w:rsidR="00721EB4" w:rsidRPr="00294E20" w:rsidRDefault="00721EB4" w:rsidP="00294E20">
      <w:pPr>
        <w:autoSpaceDE w:val="0"/>
        <w:autoSpaceDN w:val="0"/>
        <w:adjustRightInd w:val="0"/>
        <w:snapToGrid w:val="0"/>
        <w:spacing w:line="360" w:lineRule="exact"/>
        <w:ind w:left="1210" w:hangingChars="378" w:hanging="1210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94E2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94E20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0" w:name="_Hlk65748847"/>
      <w:r w:rsidRPr="00294E20">
        <w:rPr>
          <w:rFonts w:ascii="Times New Roman" w:eastAsia="標楷體" w:hAnsi="Times New Roman" w:cs="Times New Roman"/>
          <w:sz w:val="32"/>
          <w:szCs w:val="32"/>
        </w:rPr>
        <w:t>為推動化粧品製造場所符合</w:t>
      </w:r>
      <w:r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r w:rsidRPr="00294E20">
        <w:rPr>
          <w:rFonts w:ascii="Times New Roman" w:eastAsia="標楷體" w:hAnsi="Times New Roman" w:cs="Times New Roman"/>
          <w:sz w:val="32"/>
          <w:szCs w:val="32"/>
        </w:rPr>
        <w:t>，衛生福利部食品藥物管理署研擬「化粧品</w:t>
      </w:r>
      <w:r w:rsidR="004F17C2">
        <w:rPr>
          <w:rFonts w:ascii="Times New Roman" w:eastAsia="標楷體" w:hAnsi="Times New Roman" w:cs="Times New Roman" w:hint="eastAsia"/>
          <w:sz w:val="32"/>
          <w:szCs w:val="32"/>
        </w:rPr>
        <w:t>製造場所</w:t>
      </w:r>
      <w:r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r w:rsidRPr="00294E20">
        <w:rPr>
          <w:rFonts w:ascii="Times New Roman" w:eastAsia="標楷體" w:hAnsi="Times New Roman" w:cs="Times New Roman"/>
          <w:sz w:val="32"/>
          <w:szCs w:val="32"/>
        </w:rPr>
        <w:t>自評表」</w:t>
      </w:r>
      <w:bookmarkEnd w:id="0"/>
      <w:r w:rsidRPr="00294E20">
        <w:rPr>
          <w:rFonts w:ascii="Times New Roman" w:eastAsia="標楷體" w:hAnsi="Times New Roman" w:cs="Times New Roman"/>
          <w:sz w:val="32"/>
          <w:szCs w:val="32"/>
        </w:rPr>
        <w:t>，</w:t>
      </w:r>
      <w:r w:rsidR="00D0303D">
        <w:rPr>
          <w:rFonts w:ascii="Times New Roman" w:eastAsia="標楷體" w:hAnsi="Times New Roman" w:cs="Times New Roman" w:hint="eastAsia"/>
          <w:sz w:val="32"/>
          <w:szCs w:val="32"/>
        </w:rPr>
        <w:t>供化</w:t>
      </w:r>
      <w:r w:rsidR="001C04F4">
        <w:rPr>
          <w:rFonts w:ascii="Times New Roman" w:eastAsia="標楷體" w:hAnsi="Times New Roman" w:cs="Times New Roman" w:hint="eastAsia"/>
          <w:sz w:val="32"/>
          <w:szCs w:val="32"/>
        </w:rPr>
        <w:t>粧</w:t>
      </w:r>
      <w:r w:rsidR="00D0303D">
        <w:rPr>
          <w:rFonts w:ascii="Times New Roman" w:eastAsia="標楷體" w:hAnsi="Times New Roman" w:cs="Times New Roman" w:hint="eastAsia"/>
          <w:sz w:val="32"/>
          <w:szCs w:val="32"/>
        </w:rPr>
        <w:t>品製造業者自行參考運用</w:t>
      </w:r>
      <w:r w:rsidRPr="00294E20">
        <w:rPr>
          <w:rFonts w:ascii="Times New Roman" w:eastAsia="標楷體" w:hAnsi="Times New Roman" w:cs="Times New Roman"/>
          <w:sz w:val="32"/>
          <w:szCs w:val="32"/>
        </w:rPr>
        <w:t>，</w:t>
      </w:r>
      <w:r w:rsidRPr="00294E20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14:paraId="0AF14678" w14:textId="77777777" w:rsidR="00721EB4" w:rsidRPr="00294E20" w:rsidRDefault="00721EB4" w:rsidP="00294E20">
      <w:pPr>
        <w:autoSpaceDE w:val="0"/>
        <w:autoSpaceDN w:val="0"/>
        <w:spacing w:line="36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6529113B" w14:textId="37A59E2D" w:rsidR="00721EB4" w:rsidRPr="00294E20" w:rsidRDefault="00721EB4" w:rsidP="00294E20">
      <w:pPr>
        <w:autoSpaceDE w:val="0"/>
        <w:autoSpaceDN w:val="0"/>
        <w:spacing w:line="36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、依據桃園市政府衛生局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D030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D030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D030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桃衛藥</w:t>
      </w:r>
      <w:proofErr w:type="gramEnd"/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D030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10017224</w:t>
      </w:r>
      <w:r w:rsidR="00194EA3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14:paraId="7386E1A4" w14:textId="34FAC04A" w:rsidR="008D5B48" w:rsidRPr="00294E20" w:rsidRDefault="00721EB4" w:rsidP="00294E20">
      <w:pPr>
        <w:autoSpaceDE w:val="0"/>
        <w:autoSpaceDN w:val="0"/>
        <w:adjustRightInd w:val="0"/>
        <w:snapToGrid w:val="0"/>
        <w:spacing w:line="36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二、衛生福利部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食品藥物管理署鑒於業者在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GMP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實務執行面可能法規理解</w:t>
      </w:r>
      <w:r w:rsidR="00D0303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落差而衍生諸多</w:t>
      </w:r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疑義</w:t>
      </w:r>
      <w:r w:rsidR="00F067B8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，</w:t>
      </w:r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該</w:t>
      </w:r>
      <w:proofErr w:type="gramStart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署綜整化粧</w:t>
      </w:r>
      <w:proofErr w:type="gramEnd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</w:t>
      </w:r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G</w:t>
      </w:r>
      <w:r w:rsidR="000E2682">
        <w:rPr>
          <w:rFonts w:ascii="Times New Roman" w:eastAsia="標楷體" w:hAnsi="Times New Roman" w:cs="Times New Roman"/>
          <w:sz w:val="32"/>
          <w:szCs w:val="32"/>
          <w:lang w:val="zh-TW"/>
        </w:rPr>
        <w:t>MP</w:t>
      </w:r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相關規範、專家建議及業界常見作法</w:t>
      </w:r>
      <w:proofErr w:type="gramStart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研</w:t>
      </w:r>
      <w:proofErr w:type="gramEnd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擬</w:t>
      </w:r>
      <w:proofErr w:type="gramStart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旨揭自評表</w:t>
      </w:r>
      <w:proofErr w:type="gramEnd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一份，提供業者參考；業者可依</w:t>
      </w:r>
      <w:proofErr w:type="gramStart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自評表自行</w:t>
      </w:r>
      <w:proofErr w:type="gramEnd"/>
      <w:r w:rsidR="000E26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檢視廠內軟硬體現況</w:t>
      </w:r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，妥適規劃以符合</w:t>
      </w:r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G</w:t>
      </w:r>
      <w:r w:rsidR="00C43E82">
        <w:rPr>
          <w:rFonts w:ascii="Times New Roman" w:eastAsia="標楷體" w:hAnsi="Times New Roman" w:cs="Times New Roman"/>
          <w:sz w:val="32"/>
          <w:szCs w:val="32"/>
          <w:lang w:val="zh-TW"/>
        </w:rPr>
        <w:t>MP</w:t>
      </w:r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要求。</w:t>
      </w:r>
      <w:r w:rsidR="007E233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</w:p>
    <w:p w14:paraId="188B4F49" w14:textId="4DD366CB" w:rsidR="004A2BD3" w:rsidRDefault="00B81F3A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proofErr w:type="gramStart"/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揭</w:t>
      </w:r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自評表</w:t>
      </w:r>
      <w:proofErr w:type="gramEnd"/>
      <w:r w:rsidR="00C43E8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電子檔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可至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站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（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www.fda.gov.tw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）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「業務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專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區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化</w:t>
      </w:r>
      <w:proofErr w:type="gramStart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粧</w:t>
      </w:r>
      <w:proofErr w:type="gramEnd"/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品</w:t>
      </w:r>
      <w:r w:rsidR="00721EB4" w:rsidRPr="00294E20">
        <w:rPr>
          <w:rFonts w:ascii="Times New Roman" w:eastAsia="標楷體" w:hAnsi="Times New Roman" w:cs="Times New Roman"/>
          <w:sz w:val="32"/>
          <w:szCs w:val="32"/>
        </w:rPr>
        <w:t>GMP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專區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&gt;</w:t>
      </w:r>
      <w:r w:rsidR="00D25C3E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公告或函</w:t>
      </w:r>
      <w:r w:rsidR="00721EB4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0A3561" w:rsidRPr="00294E20">
        <w:rPr>
          <w:rFonts w:ascii="Times New Roman" w:eastAsia="標楷體" w:hAnsi="Times New Roman" w:cs="Times New Roman"/>
          <w:sz w:val="32"/>
          <w:szCs w:val="32"/>
          <w:lang w:val="zh-TW"/>
        </w:rPr>
        <w:t>下載</w:t>
      </w:r>
    </w:p>
    <w:p w14:paraId="336D5CFE" w14:textId="77777777"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05953BF7" w14:textId="77777777"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492A3557" w14:textId="77777777"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734D36CD" w14:textId="77777777" w:rsidR="004B774E" w:rsidRDefault="004B774E" w:rsidP="00294E20">
      <w:pPr>
        <w:autoSpaceDE w:val="0"/>
        <w:autoSpaceDN w:val="0"/>
        <w:adjustRightInd w:val="0"/>
        <w:snapToGrid w:val="0"/>
        <w:spacing w:line="360" w:lineRule="exact"/>
        <w:ind w:leftChars="1" w:left="1458" w:rightChars="19" w:right="46" w:hangingChars="455" w:hanging="1456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14:paraId="743C3B66" w14:textId="77777777" w:rsidR="00721EB4" w:rsidRDefault="004B774E" w:rsidP="004B774E">
      <w:pPr>
        <w:autoSpaceDE w:val="0"/>
        <w:autoSpaceDN w:val="0"/>
        <w:adjustRightInd w:val="0"/>
        <w:snapToGrid w:val="0"/>
        <w:spacing w:line="1000" w:lineRule="exact"/>
        <w:ind w:leftChars="1" w:left="2550" w:rightChars="19" w:right="46" w:hangingChars="455" w:hanging="2548"/>
        <w:jc w:val="center"/>
        <w:textAlignment w:val="baseline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21EB4" w:rsidSect="004B774E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B4"/>
    <w:rsid w:val="000A3561"/>
    <w:rsid w:val="000E2682"/>
    <w:rsid w:val="00194EA3"/>
    <w:rsid w:val="001C04F4"/>
    <w:rsid w:val="00233575"/>
    <w:rsid w:val="00294E20"/>
    <w:rsid w:val="00362E8C"/>
    <w:rsid w:val="00481883"/>
    <w:rsid w:val="004A2BD3"/>
    <w:rsid w:val="004B774E"/>
    <w:rsid w:val="004F17C2"/>
    <w:rsid w:val="00721EB4"/>
    <w:rsid w:val="007E2331"/>
    <w:rsid w:val="00830760"/>
    <w:rsid w:val="00872DB5"/>
    <w:rsid w:val="008D5B48"/>
    <w:rsid w:val="00B81F3A"/>
    <w:rsid w:val="00C43E82"/>
    <w:rsid w:val="00D0303D"/>
    <w:rsid w:val="00D25C3E"/>
    <w:rsid w:val="00DC6384"/>
    <w:rsid w:val="00DF1C20"/>
    <w:rsid w:val="00EB65C7"/>
    <w:rsid w:val="00F0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72CB7"/>
  <w15:chartTrackingRefBased/>
  <w15:docId w15:val="{522FBF12-A99F-4867-AC54-BACC53E8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268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E2682"/>
  </w:style>
  <w:style w:type="character" w:customStyle="1" w:styleId="a5">
    <w:name w:val="註解文字 字元"/>
    <w:basedOn w:val="a0"/>
    <w:link w:val="a4"/>
    <w:uiPriority w:val="99"/>
    <w:semiHidden/>
    <w:rsid w:val="000E268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E268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E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7</cp:revision>
  <cp:lastPrinted>2022-03-08T01:11:00Z</cp:lastPrinted>
  <dcterms:created xsi:type="dcterms:W3CDTF">2022-03-08T00:59:00Z</dcterms:created>
  <dcterms:modified xsi:type="dcterms:W3CDTF">2022-03-08T01:14:00Z</dcterms:modified>
</cp:coreProperties>
</file>