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E8" w:rsidRPr="00475182" w:rsidRDefault="000A18E8" w:rsidP="000A18E8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368853" wp14:editId="6D18D0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0A18E8" w:rsidRPr="00475182" w:rsidRDefault="000A18E8" w:rsidP="000A18E8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A18E8" w:rsidRPr="00475182" w:rsidRDefault="000A18E8" w:rsidP="000A18E8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0A18E8" w:rsidRPr="00475182" w:rsidRDefault="000A18E8" w:rsidP="000A18E8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A18E8" w:rsidRPr="00475182" w:rsidRDefault="00DA2AC1" w:rsidP="000A18E8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A18E8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A18E8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0A18E8" w:rsidRDefault="000A18E8" w:rsidP="000A18E8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0A18E8" w:rsidRPr="0067161C" w:rsidRDefault="000A18E8" w:rsidP="000A18E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A18E8" w:rsidRDefault="000A18E8" w:rsidP="000A18E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A18E8" w:rsidRPr="0067161C" w:rsidRDefault="000A18E8" w:rsidP="000A18E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A18E8" w:rsidRPr="0067161C" w:rsidRDefault="000A18E8" w:rsidP="000A18E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C56FA6">
        <w:rPr>
          <w:rFonts w:ascii="Times New Roman" w:eastAsia="標楷體" w:hAnsi="Times New Roman" w:cs="Times New Roman"/>
          <w:color w:val="000000"/>
          <w:szCs w:val="24"/>
        </w:rPr>
        <w:t>243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A18E8" w:rsidRDefault="000A18E8" w:rsidP="000A18E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A18E8" w:rsidRPr="00CD7986" w:rsidRDefault="000A18E8" w:rsidP="00C56FA6">
      <w:pPr>
        <w:spacing w:line="300" w:lineRule="exact"/>
        <w:ind w:left="400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A18E8" w:rsidRPr="003D48F6" w:rsidRDefault="000A18E8" w:rsidP="00C300BF">
      <w:pPr>
        <w:suppressAutoHyphens/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D48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3D48F6">
        <w:rPr>
          <w:rFonts w:ascii="Times New Roman" w:eastAsia="標楷體" w:hAnsi="Times New Roman" w:cs="Times New Roman"/>
          <w:sz w:val="32"/>
          <w:szCs w:val="32"/>
        </w:rPr>
        <w:t>有關「</w:t>
      </w:r>
      <w:r>
        <w:rPr>
          <w:rFonts w:ascii="Times New Roman" w:eastAsia="標楷體" w:hAnsi="Times New Roman" w:cs="Times New Roman"/>
          <w:sz w:val="32"/>
          <w:szCs w:val="32"/>
        </w:rPr>
        <w:t>化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品禁止使用成分表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/>
          <w:sz w:val="32"/>
          <w:szCs w:val="32"/>
        </w:rPr>
        <w:t>，</w:t>
      </w:r>
      <w:bookmarkEnd w:id="1"/>
      <w:r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110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17</w:t>
      </w:r>
      <w:r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衛授食字第</w:t>
      </w:r>
      <w:r>
        <w:rPr>
          <w:rFonts w:ascii="Times New Roman" w:eastAsia="標楷體" w:hAnsi="Times New Roman" w:cs="Times New Roman"/>
          <w:sz w:val="32"/>
          <w:szCs w:val="32"/>
        </w:rPr>
        <w:t>1101601488</w:t>
      </w:r>
      <w:r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公告修正，並自中華民國</w:t>
      </w:r>
      <w:r>
        <w:rPr>
          <w:rFonts w:ascii="Times New Roman" w:eastAsia="標楷體" w:hAnsi="Times New Roman" w:cs="Times New Roman"/>
          <w:sz w:val="32"/>
          <w:szCs w:val="32"/>
        </w:rPr>
        <w:t>110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>7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日生效，請查照。</w:t>
      </w:r>
    </w:p>
    <w:p w:rsidR="000A18E8" w:rsidRPr="003D48F6" w:rsidRDefault="000A18E8" w:rsidP="00C300BF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A18E8" w:rsidRPr="003D48F6" w:rsidRDefault="000A18E8" w:rsidP="00C300BF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765AA0">
        <w:rPr>
          <w:rFonts w:ascii="Times New Roman" w:eastAsia="標楷體" w:hAnsi="Times New Roman" w:cs="Times New Roman"/>
          <w:sz w:val="32"/>
          <w:szCs w:val="32"/>
          <w:lang w:val="zh-TW"/>
        </w:rPr>
        <w:t>桃園市政府衛生</w:t>
      </w:r>
      <w:r w:rsidR="00C56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局</w:t>
      </w:r>
      <w:proofErr w:type="gramStart"/>
      <w:r w:rsidR="00765AA0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="00765AA0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765AA0">
        <w:rPr>
          <w:rFonts w:ascii="Times New Roman" w:eastAsia="標楷體" w:hAnsi="Times New Roman" w:cs="Times New Roman"/>
          <w:sz w:val="32"/>
          <w:szCs w:val="32"/>
          <w:lang w:val="zh-TW"/>
        </w:rPr>
        <w:t>1100053386</w:t>
      </w:r>
      <w:r w:rsidR="003C385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A18E8" w:rsidRPr="005309E7" w:rsidRDefault="000A18E8" w:rsidP="00C300BF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7F433A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7F433A" w:rsidRPr="003D48F6">
        <w:rPr>
          <w:rFonts w:ascii="Times New Roman" w:eastAsia="標楷體" w:hAnsi="Times New Roman" w:cs="Times New Roman"/>
          <w:sz w:val="32"/>
          <w:szCs w:val="32"/>
        </w:rPr>
        <w:t>「</w:t>
      </w:r>
      <w:r w:rsidR="007F433A">
        <w:rPr>
          <w:rFonts w:ascii="Times New Roman" w:eastAsia="標楷體" w:hAnsi="Times New Roman" w:cs="Times New Roman"/>
          <w:sz w:val="32"/>
          <w:szCs w:val="32"/>
        </w:rPr>
        <w:t>化粧</w:t>
      </w:r>
      <w:proofErr w:type="gramEnd"/>
      <w:r w:rsidR="007F433A">
        <w:rPr>
          <w:rFonts w:ascii="Times New Roman" w:eastAsia="標楷體" w:hAnsi="Times New Roman" w:cs="Times New Roman"/>
          <w:sz w:val="32"/>
          <w:szCs w:val="32"/>
        </w:rPr>
        <w:t>品禁止使用成分表</w:t>
      </w:r>
      <w:r w:rsidR="007F433A" w:rsidRPr="003D48F6">
        <w:rPr>
          <w:rFonts w:ascii="Times New Roman" w:eastAsia="標楷體" w:hAnsi="Times New Roman" w:cs="Times New Roman"/>
          <w:sz w:val="32"/>
          <w:szCs w:val="32"/>
        </w:rPr>
        <w:t>」</w:t>
      </w:r>
      <w:r w:rsidR="007F433A">
        <w:rPr>
          <w:rFonts w:ascii="Times New Roman" w:eastAsia="標楷體" w:hAnsi="Times New Roman" w:cs="Times New Roman"/>
          <w:sz w:val="32"/>
          <w:szCs w:val="32"/>
        </w:rPr>
        <w:t>草案，業經衛生</w:t>
      </w:r>
      <w:proofErr w:type="gramStart"/>
      <w:r w:rsidR="007F433A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="007F433A">
        <w:rPr>
          <w:rFonts w:ascii="Times New Roman" w:eastAsia="標楷體" w:hAnsi="Times New Roman" w:cs="Times New Roman"/>
          <w:sz w:val="32"/>
          <w:szCs w:val="32"/>
        </w:rPr>
        <w:t>109</w:t>
      </w:r>
      <w:r w:rsidR="007F433A">
        <w:rPr>
          <w:rFonts w:ascii="Times New Roman" w:eastAsia="標楷體" w:hAnsi="Times New Roman" w:cs="Times New Roman"/>
          <w:sz w:val="32"/>
          <w:szCs w:val="32"/>
        </w:rPr>
        <w:t>年</w:t>
      </w:r>
      <w:r w:rsidR="007F433A">
        <w:rPr>
          <w:rFonts w:ascii="Times New Roman" w:eastAsia="標楷體" w:hAnsi="Times New Roman" w:cs="Times New Roman"/>
          <w:sz w:val="32"/>
          <w:szCs w:val="32"/>
        </w:rPr>
        <w:t>12</w:t>
      </w:r>
      <w:r w:rsidR="007F433A">
        <w:rPr>
          <w:rFonts w:ascii="Times New Roman" w:eastAsia="標楷體" w:hAnsi="Times New Roman" w:cs="Times New Roman"/>
          <w:sz w:val="32"/>
          <w:szCs w:val="32"/>
        </w:rPr>
        <w:t>月</w:t>
      </w:r>
      <w:r w:rsidR="007F433A">
        <w:rPr>
          <w:rFonts w:ascii="Times New Roman" w:eastAsia="標楷體" w:hAnsi="Times New Roman" w:cs="Times New Roman"/>
          <w:sz w:val="32"/>
          <w:szCs w:val="32"/>
        </w:rPr>
        <w:t>3</w:t>
      </w:r>
      <w:r w:rsidR="007F433A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="007F433A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="007F433A" w:rsidRPr="005309E7">
        <w:rPr>
          <w:rFonts w:ascii="Times New Roman" w:eastAsia="標楷體" w:hAnsi="Times New Roman" w:cs="Times New Roman"/>
          <w:spacing w:val="-20"/>
          <w:sz w:val="32"/>
          <w:szCs w:val="32"/>
        </w:rPr>
        <w:t>1091608847</w:t>
      </w:r>
      <w:r w:rsidR="007F433A" w:rsidRPr="005309E7">
        <w:rPr>
          <w:rFonts w:ascii="Times New Roman" w:eastAsia="標楷體" w:hAnsi="Times New Roman" w:cs="Times New Roman"/>
          <w:spacing w:val="-20"/>
          <w:sz w:val="32"/>
          <w:szCs w:val="32"/>
        </w:rPr>
        <w:t>號</w:t>
      </w:r>
      <w:proofErr w:type="gramEnd"/>
      <w:r w:rsidR="007F433A" w:rsidRPr="005309E7">
        <w:rPr>
          <w:rFonts w:ascii="Times New Roman" w:eastAsia="標楷體" w:hAnsi="Times New Roman" w:cs="Times New Roman"/>
          <w:spacing w:val="-20"/>
          <w:sz w:val="32"/>
          <w:szCs w:val="32"/>
        </w:rPr>
        <w:t>公告於行政院公報，</w:t>
      </w:r>
      <w:proofErr w:type="gramStart"/>
      <w:r w:rsidR="007F433A" w:rsidRPr="005309E7">
        <w:rPr>
          <w:rFonts w:ascii="Times New Roman" w:eastAsia="標楷體" w:hAnsi="Times New Roman" w:cs="Times New Roman"/>
          <w:spacing w:val="-20"/>
          <w:sz w:val="32"/>
          <w:szCs w:val="32"/>
        </w:rPr>
        <w:t>踐行</w:t>
      </w:r>
      <w:proofErr w:type="gramEnd"/>
      <w:r w:rsidR="007F433A" w:rsidRPr="005309E7">
        <w:rPr>
          <w:rFonts w:ascii="Times New Roman" w:eastAsia="標楷體" w:hAnsi="Times New Roman" w:cs="Times New Roman"/>
          <w:spacing w:val="-20"/>
          <w:sz w:val="32"/>
          <w:szCs w:val="32"/>
        </w:rPr>
        <w:t>法規預告程序。</w:t>
      </w:r>
    </w:p>
    <w:p w:rsidR="000A18E8" w:rsidRDefault="000A18E8" w:rsidP="00C300BF">
      <w:pPr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proofErr w:type="gramStart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於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日生效，凡含有</w:t>
      </w:r>
      <w:proofErr w:type="gramStart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此類成分之</w:t>
      </w:r>
      <w:proofErr w:type="gramEnd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品，禁止輸入、製造、販賣、供應</w:t>
      </w:r>
      <w:r w:rsidR="00C300B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="00E728A9">
        <w:rPr>
          <w:rFonts w:ascii="Times New Roman" w:eastAsia="標楷體" w:hAnsi="Times New Roman" w:cs="Times New Roman"/>
          <w:sz w:val="32"/>
          <w:szCs w:val="32"/>
          <w:lang w:val="zh-TW"/>
        </w:rPr>
        <w:t>意圖販賣、供應而陳列。</w:t>
      </w:r>
    </w:p>
    <w:p w:rsidR="000A18E8" w:rsidRDefault="003A4766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/>
          <w:sz w:val="32"/>
          <w:szCs w:val="32"/>
          <w:lang w:val="zh-TW"/>
        </w:rPr>
        <w:t>四、</w:t>
      </w:r>
      <w:proofErr w:type="gramStart"/>
      <w:r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請至行政院公報資訊網、衛生福利部網站之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</w:t>
      </w:r>
      <w:r w:rsidR="00A20236">
        <w:rPr>
          <w:rFonts w:ascii="標楷體" w:eastAsia="標楷體" w:hAnsi="標楷體" w:cs="Times New Roman" w:hint="eastAsia"/>
          <w:sz w:val="32"/>
          <w:szCs w:val="32"/>
          <w:lang w:val="zh-TW"/>
        </w:rPr>
        <w:t>「最新</w:t>
      </w:r>
      <w:r w:rsidR="000F68AF">
        <w:rPr>
          <w:rFonts w:ascii="標楷體" w:eastAsia="標楷體" w:hAnsi="標楷體" w:cs="Times New Roman" w:hint="eastAsia"/>
          <w:sz w:val="32"/>
          <w:szCs w:val="32"/>
          <w:lang w:val="zh-TW"/>
        </w:rPr>
        <w:t>動態</w:t>
      </w:r>
      <w:r w:rsidR="00A20236">
        <w:rPr>
          <w:rFonts w:ascii="標楷體" w:eastAsia="標楷體" w:hAnsi="標楷體" w:cs="Times New Roman" w:hint="eastAsia"/>
          <w:sz w:val="32"/>
          <w:szCs w:val="32"/>
          <w:lang w:val="zh-TW"/>
        </w:rPr>
        <w:t>」或</w:t>
      </w:r>
      <w:r w:rsidR="00C300BF">
        <w:rPr>
          <w:rFonts w:ascii="標楷體" w:eastAsia="標楷體" w:hAnsi="標楷體" w:cs="Times New Roman" w:hint="eastAsia"/>
          <w:sz w:val="32"/>
          <w:szCs w:val="32"/>
          <w:lang w:val="zh-TW"/>
        </w:rPr>
        <w:t>衛</w:t>
      </w:r>
      <w:r w:rsidR="00A20236">
        <w:rPr>
          <w:rFonts w:ascii="標楷體" w:eastAsia="標楷體" w:hAnsi="標楷體" w:cs="Times New Roman" w:hint="eastAsia"/>
          <w:sz w:val="32"/>
          <w:szCs w:val="32"/>
          <w:lang w:val="zh-TW"/>
        </w:rPr>
        <w:t>生福利部食品藥物管理署網站之「公告資訊」下「公告」自行下載。</w:t>
      </w: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 w:hint="eastAsia"/>
          <w:sz w:val="32"/>
          <w:szCs w:val="32"/>
          <w:lang w:val="zh-TW"/>
        </w:rPr>
      </w:pP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827DEA" w:rsidRDefault="00827DEA" w:rsidP="00C300BF">
      <w:pPr>
        <w:spacing w:line="360" w:lineRule="exact"/>
        <w:ind w:leftChars="354" w:left="1272" w:hangingChars="132" w:hanging="422"/>
        <w:jc w:val="both"/>
        <w:rPr>
          <w:rFonts w:ascii="標楷體" w:eastAsia="標楷體" w:hAnsi="標楷體" w:cs="Times New Roman" w:hint="eastAsia"/>
          <w:sz w:val="32"/>
          <w:szCs w:val="32"/>
          <w:lang w:val="zh-TW"/>
        </w:rPr>
      </w:pPr>
    </w:p>
    <w:p w:rsidR="00827DEA" w:rsidRDefault="00827DEA" w:rsidP="00827DEA">
      <w:pPr>
        <w:spacing w:line="1100" w:lineRule="exact"/>
        <w:ind w:leftChars="354" w:left="1589" w:hangingChars="132" w:hanging="73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27DEA" w:rsidSect="00827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C1" w:rsidRDefault="00DA2AC1" w:rsidP="003C385F">
      <w:r>
        <w:separator/>
      </w:r>
    </w:p>
  </w:endnote>
  <w:endnote w:type="continuationSeparator" w:id="0">
    <w:p w:rsidR="00DA2AC1" w:rsidRDefault="00DA2AC1" w:rsidP="003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C1" w:rsidRDefault="00DA2AC1" w:rsidP="003C385F">
      <w:r>
        <w:separator/>
      </w:r>
    </w:p>
  </w:footnote>
  <w:footnote w:type="continuationSeparator" w:id="0">
    <w:p w:rsidR="00DA2AC1" w:rsidRDefault="00DA2AC1" w:rsidP="003C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8"/>
    <w:rsid w:val="000A18E8"/>
    <w:rsid w:val="000F68AF"/>
    <w:rsid w:val="003A4766"/>
    <w:rsid w:val="003C385F"/>
    <w:rsid w:val="005309E7"/>
    <w:rsid w:val="006C2EFD"/>
    <w:rsid w:val="00765AA0"/>
    <w:rsid w:val="00765CA4"/>
    <w:rsid w:val="007B03DF"/>
    <w:rsid w:val="007F433A"/>
    <w:rsid w:val="00827DEA"/>
    <w:rsid w:val="00A20236"/>
    <w:rsid w:val="00C300BF"/>
    <w:rsid w:val="00C56FA6"/>
    <w:rsid w:val="00DA2AC1"/>
    <w:rsid w:val="00E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F5ED"/>
  <w15:chartTrackingRefBased/>
  <w15:docId w15:val="{39BA468C-D434-49E8-95DF-70255CB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8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3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3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3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2021-06-23T08:46:00Z</cp:lastPrinted>
  <dcterms:created xsi:type="dcterms:W3CDTF">2021-06-23T05:35:00Z</dcterms:created>
  <dcterms:modified xsi:type="dcterms:W3CDTF">2021-06-23T08:47:00Z</dcterms:modified>
</cp:coreProperties>
</file>