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D26" w:rsidRPr="00B365DB" w:rsidRDefault="009B4B7C" w:rsidP="007D5D2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744B6CF" wp14:editId="6225E49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5D26">
        <w:rPr>
          <w:rFonts w:ascii="標楷體" w:eastAsia="標楷體" w:hAnsi="標楷體" w:cs="Times New Roman" w:hint="eastAsia"/>
          <w:b/>
          <w:sz w:val="52"/>
        </w:rPr>
        <w:t xml:space="preserve">    </w:t>
      </w:r>
      <w:r w:rsidR="007D5D26" w:rsidRPr="00B365DB">
        <w:rPr>
          <w:rFonts w:ascii="標楷體" w:eastAsia="標楷體" w:hAnsi="標楷體" w:cs="Times New Roman" w:hint="eastAsia"/>
          <w:b/>
          <w:sz w:val="52"/>
        </w:rPr>
        <w:t>桃園市進出口商業同業公會 函</w:t>
      </w:r>
    </w:p>
    <w:p w:rsidR="007D5D26" w:rsidRPr="00B365DB" w:rsidRDefault="007D5D26" w:rsidP="007D5D26">
      <w:pPr>
        <w:spacing w:line="320" w:lineRule="exact"/>
        <w:rPr>
          <w:rFonts w:ascii="News706 BT" w:eastAsia="Gulim" w:hAnsi="News706 BT" w:cs="Times New Roman"/>
          <w:sz w:val="28"/>
        </w:rPr>
      </w:pPr>
      <w:r w:rsidRPr="00B365DB">
        <w:rPr>
          <w:rFonts w:ascii="News706 BT" w:eastAsia="新細明體" w:hAnsi="News706 BT" w:cs="Times New Roman"/>
          <w:sz w:val="28"/>
        </w:rPr>
        <w:t xml:space="preserve">     </w:t>
      </w:r>
      <w:r w:rsidRPr="00B365DB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B365DB">
        <w:rPr>
          <w:rFonts w:ascii="News706 BT" w:eastAsia="新細明體" w:hAnsi="News706 BT" w:cs="Times New Roman"/>
          <w:sz w:val="28"/>
        </w:rPr>
        <w:t xml:space="preserve"> </w:t>
      </w:r>
      <w:r w:rsidRPr="00B365DB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7D5D26" w:rsidRPr="00B365DB" w:rsidRDefault="007D5D26" w:rsidP="007D5D26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B365DB">
        <w:rPr>
          <w:rFonts w:ascii="標楷體" w:eastAsia="標楷體" w:hAnsi="標楷體" w:cs="Times New Roman" w:hint="eastAsia"/>
        </w:rPr>
        <w:t>桃園市桃園區春日路1235之2號3F</w:t>
      </w:r>
    </w:p>
    <w:p w:rsidR="007D5D26" w:rsidRPr="00B365DB" w:rsidRDefault="007D5D26" w:rsidP="007D5D2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B365DB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7D5D26" w:rsidRPr="00B365DB" w:rsidRDefault="005D333D" w:rsidP="009B4B7C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7D5D26" w:rsidRPr="00B365DB">
          <w:rPr>
            <w:rFonts w:ascii="標楷體" w:eastAsia="標楷體" w:hAnsi="標楷體" w:cs="Times New Roman" w:hint="eastAsia"/>
          </w:rPr>
          <w:t>ie325@ms19.hinet.net</w:t>
        </w:r>
      </w:hyperlink>
      <w:r w:rsidR="007D5D26" w:rsidRPr="00B365DB">
        <w:rPr>
          <w:rFonts w:ascii="標楷體" w:eastAsia="標楷體" w:hAnsi="標楷體" w:cs="Times New Roman" w:hint="eastAsia"/>
        </w:rPr>
        <w:t xml:space="preserve">     www.taoyuanproduct.org</w:t>
      </w:r>
    </w:p>
    <w:p w:rsidR="005B38ED" w:rsidRDefault="005B38ED" w:rsidP="005B38ED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5B38ED" w:rsidRDefault="007D5D26" w:rsidP="005B38ED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650329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各相關會員</w:t>
      </w:r>
    </w:p>
    <w:p w:rsidR="007D5D26" w:rsidRDefault="007D5D26" w:rsidP="005B38ED">
      <w:pPr>
        <w:adjustRightInd w:val="0"/>
        <w:spacing w:line="16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/>
          <w:color w:val="000000"/>
          <w:sz w:val="36"/>
          <w:szCs w:val="36"/>
        </w:rPr>
        <w:t xml:space="preserve"> </w:t>
      </w:r>
    </w:p>
    <w:p w:rsidR="005B38ED" w:rsidRPr="00B11CAC" w:rsidRDefault="007D5D26" w:rsidP="005B38ED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 w:rsidRPr="00B11CAC">
        <w:rPr>
          <w:rFonts w:ascii="標楷體" w:eastAsia="標楷體" w:hAnsi="標楷體" w:cs="Times New Roman" w:hint="eastAsia"/>
          <w:color w:val="000000"/>
          <w:szCs w:val="24"/>
        </w:rPr>
        <w:t>發文日期：中華民國10</w:t>
      </w:r>
      <w:r w:rsidR="000E6DC8">
        <w:rPr>
          <w:rFonts w:ascii="標楷體" w:eastAsia="標楷體" w:hAnsi="標楷體" w:cs="Times New Roman"/>
          <w:color w:val="000000"/>
          <w:szCs w:val="24"/>
        </w:rPr>
        <w:t>8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41409E">
        <w:rPr>
          <w:rFonts w:ascii="標楷體" w:eastAsia="標楷體" w:hAnsi="標楷體" w:cs="Times New Roman" w:hint="eastAsia"/>
          <w:color w:val="000000"/>
          <w:szCs w:val="24"/>
        </w:rPr>
        <w:t>5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0E6DC8">
        <w:rPr>
          <w:rFonts w:ascii="標楷體" w:eastAsia="標楷體" w:hAnsi="標楷體" w:cs="Times New Roman"/>
          <w:color w:val="000000"/>
          <w:szCs w:val="24"/>
        </w:rPr>
        <w:t>2</w:t>
      </w:r>
      <w:r w:rsidR="009E7C01">
        <w:rPr>
          <w:rFonts w:ascii="標楷體" w:eastAsia="標楷體" w:hAnsi="標楷體" w:cs="Times New Roman"/>
          <w:color w:val="000000"/>
          <w:szCs w:val="24"/>
        </w:rPr>
        <w:t>2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7D5D26" w:rsidRPr="00B11CAC" w:rsidRDefault="007D5D26" w:rsidP="007D5D2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B11CAC"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 w:rsidRPr="00B11CAC">
        <w:rPr>
          <w:rFonts w:ascii="標楷體" w:eastAsia="標楷體" w:hAnsi="標楷體" w:cs="Times New Roman" w:hint="eastAsia"/>
          <w:color w:val="000000"/>
          <w:szCs w:val="24"/>
        </w:rPr>
        <w:t>桃貿</w:t>
      </w:r>
      <w:r w:rsidR="0041409E">
        <w:rPr>
          <w:rFonts w:ascii="標楷體" w:eastAsia="標楷體" w:hAnsi="標楷體" w:cs="Times New Roman" w:hint="eastAsia"/>
          <w:color w:val="000000"/>
          <w:szCs w:val="24"/>
        </w:rPr>
        <w:t>豐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字</w:t>
      </w:r>
      <w:proofErr w:type="gramEnd"/>
      <w:r w:rsidRPr="00B11CAC">
        <w:rPr>
          <w:rFonts w:ascii="標楷體" w:eastAsia="標楷體" w:hAnsi="標楷體" w:cs="Times New Roman" w:hint="eastAsia"/>
          <w:color w:val="000000"/>
          <w:szCs w:val="24"/>
        </w:rPr>
        <w:t>第1</w:t>
      </w:r>
      <w:r w:rsidR="0041409E">
        <w:rPr>
          <w:rFonts w:ascii="標楷體" w:eastAsia="標楷體" w:hAnsi="標楷體" w:cs="Times New Roman" w:hint="eastAsia"/>
          <w:color w:val="000000"/>
          <w:szCs w:val="24"/>
        </w:rPr>
        <w:t>901</w:t>
      </w:r>
      <w:r w:rsidR="009E7C01">
        <w:rPr>
          <w:rFonts w:ascii="標楷體" w:eastAsia="標楷體" w:hAnsi="標楷體" w:cs="Times New Roman"/>
          <w:color w:val="000000"/>
          <w:szCs w:val="24"/>
        </w:rPr>
        <w:t>9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7D5D26" w:rsidRDefault="007D5D26" w:rsidP="007D5D2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B11CAC">
        <w:rPr>
          <w:rFonts w:ascii="標楷體" w:eastAsia="標楷體" w:hAnsi="標楷體" w:cs="Times New Roman" w:hint="eastAsia"/>
          <w:color w:val="000000"/>
          <w:szCs w:val="24"/>
        </w:rPr>
        <w:t>附    件：</w:t>
      </w:r>
      <w:r w:rsidRPr="00B11CAC">
        <w:rPr>
          <w:rFonts w:ascii="標楷體" w:eastAsia="標楷體" w:hAnsi="標楷體" w:cs="Times New Roman"/>
          <w:color w:val="000000"/>
          <w:szCs w:val="24"/>
        </w:rPr>
        <w:t xml:space="preserve"> </w:t>
      </w:r>
    </w:p>
    <w:p w:rsidR="00212CA8" w:rsidRPr="00B11CAC" w:rsidRDefault="00212CA8" w:rsidP="007D5D2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7D5D26" w:rsidRPr="00B365DB" w:rsidRDefault="007D5D26" w:rsidP="00332C01">
      <w:pPr>
        <w:adjustRightInd w:val="0"/>
        <w:spacing w:line="40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B365D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主    旨：</w:t>
      </w:r>
      <w:r w:rsidR="004F737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有關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「</w:t>
      </w:r>
      <w:r w:rsidR="009E7C0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食品工廠設置衛生管理人員</w:t>
      </w:r>
      <w:r w:rsidR="0041409E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」</w:t>
      </w:r>
      <w:r w:rsidR="009E7C0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法規及常見Q</w:t>
      </w:r>
      <w:r w:rsidR="009E7C01">
        <w:rPr>
          <w:rFonts w:ascii="標楷體" w:eastAsia="標楷體" w:hAnsi="標楷體" w:cs="Times New Roman"/>
          <w:color w:val="000000" w:themeColor="text1"/>
          <w:sz w:val="32"/>
          <w:szCs w:val="32"/>
        </w:rPr>
        <w:t>A</w:t>
      </w:r>
      <w:r w:rsidR="009E7C0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宣導簡報</w:t>
      </w:r>
      <w:r w:rsidR="004F737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</w:t>
      </w:r>
      <w:r w:rsidR="009E7C0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發布於衛生福利部食品藥物管理署網站，</w:t>
      </w:r>
      <w:r w:rsidR="004F737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  <w:r w:rsidRPr="00B365D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敬請查照。   </w:t>
      </w:r>
    </w:p>
    <w:p w:rsidR="005B38ED" w:rsidRDefault="007D5D26" w:rsidP="00332C01">
      <w:pPr>
        <w:adjustRightInd w:val="0"/>
        <w:spacing w:line="40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pacing w:val="-20"/>
          <w:sz w:val="32"/>
          <w:szCs w:val="32"/>
        </w:rPr>
      </w:pPr>
      <w:r w:rsidRPr="00B365D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說     明:一、依據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桃園市政府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衛生局</w:t>
      </w:r>
      <w:r w:rsidRPr="00A6386B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桃衛食管</w:t>
      </w:r>
      <w:proofErr w:type="gramEnd"/>
      <w:r w:rsidRPr="00A6386B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字第</w:t>
      </w:r>
    </w:p>
    <w:p w:rsidR="007D5D26" w:rsidRDefault="005B38ED" w:rsidP="00332C01">
      <w:pPr>
        <w:adjustRightInd w:val="0"/>
        <w:spacing w:line="40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pacing w:val="-2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</w:t>
      </w:r>
      <w:r w:rsidR="00A03519" w:rsidRPr="005B38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10</w:t>
      </w:r>
      <w:r w:rsidR="000E6DC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800</w:t>
      </w:r>
      <w:r w:rsidR="009E7C0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49362</w:t>
      </w:r>
      <w:r w:rsidR="007D5D26" w:rsidRPr="00A6386B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號函辦</w:t>
      </w:r>
      <w:r w:rsidR="00F13D85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理。</w:t>
      </w:r>
    </w:p>
    <w:p w:rsidR="009E7C01" w:rsidRDefault="00A00569" w:rsidP="00332C01">
      <w:pPr>
        <w:adjustRightInd w:val="0"/>
        <w:spacing w:line="400" w:lineRule="exact"/>
        <w:ind w:left="1400" w:rightChars="135" w:right="324" w:hangingChars="500" w:hanging="14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 xml:space="preserve">             二、</w:t>
      </w:r>
      <w:r w:rsidR="009E7C01" w:rsidRPr="009E7C0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衛生</w:t>
      </w:r>
      <w:proofErr w:type="gramStart"/>
      <w:r w:rsidR="009E7C01" w:rsidRPr="009E7C0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福利部業於</w:t>
      </w:r>
      <w:proofErr w:type="gramEnd"/>
      <w:r w:rsidR="009E7C01" w:rsidRPr="009E7C0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108年4月9日公告修正</w:t>
      </w:r>
    </w:p>
    <w:p w:rsidR="009E7C01" w:rsidRDefault="009E7C01" w:rsidP="00332C01">
      <w:pPr>
        <w:adjustRightInd w:val="0"/>
        <w:spacing w:line="40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</w:t>
      </w:r>
      <w:r w:rsidRPr="009E7C0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「應置衛生管理人員之食品製造工廠類別</w:t>
      </w:r>
    </w:p>
    <w:p w:rsidR="009E7C01" w:rsidRDefault="009E7C01" w:rsidP="00332C01">
      <w:pPr>
        <w:adjustRightInd w:val="0"/>
        <w:spacing w:line="40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</w:t>
      </w:r>
      <w:r w:rsidRPr="009E7C0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及規模」，將其他食品製造業全數納入規範；</w:t>
      </w:r>
    </w:p>
    <w:p w:rsidR="009E7C01" w:rsidRDefault="009E7C01" w:rsidP="00332C01">
      <w:pPr>
        <w:adjustRightInd w:val="0"/>
        <w:spacing w:line="40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</w:t>
      </w:r>
      <w:r w:rsidRPr="009E7C0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並為配合前述規定，發布修正「食品製造工</w:t>
      </w:r>
    </w:p>
    <w:p w:rsidR="009E7C01" w:rsidRDefault="009E7C01" w:rsidP="00332C01">
      <w:pPr>
        <w:adjustRightInd w:val="0"/>
        <w:spacing w:line="40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</w:t>
      </w:r>
      <w:r w:rsidRPr="009E7C0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廠衛生管理人員設置辦法」，針對資本額未</w:t>
      </w:r>
    </w:p>
    <w:p w:rsidR="009E7C01" w:rsidRDefault="009E7C01" w:rsidP="00332C01">
      <w:pPr>
        <w:adjustRightInd w:val="0"/>
        <w:spacing w:line="40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</w:t>
      </w:r>
      <w:r w:rsidRPr="009E7C0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達3</w:t>
      </w:r>
      <w:proofErr w:type="gramStart"/>
      <w:r w:rsidRPr="009E7C0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千萬</w:t>
      </w:r>
      <w:proofErr w:type="gramEnd"/>
      <w:r w:rsidRPr="009E7C0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之食品工廠設置的衛管人員資格，</w:t>
      </w:r>
    </w:p>
    <w:p w:rsidR="009E7C01" w:rsidRDefault="009E7C01" w:rsidP="00332C01">
      <w:pPr>
        <w:adjustRightInd w:val="0"/>
        <w:spacing w:line="40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</w:t>
      </w:r>
      <w:r w:rsidRPr="009E7C0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新增可由食品業者選取工廠內適合之高職</w:t>
      </w:r>
    </w:p>
    <w:p w:rsidR="009E7C01" w:rsidRDefault="009E7C01" w:rsidP="00332C01">
      <w:pPr>
        <w:adjustRightInd w:val="0"/>
        <w:spacing w:line="40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</w:t>
      </w:r>
      <w:r w:rsidRPr="009E7C0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科系資深員工，接受相關教育訓練後得任</w:t>
      </w:r>
    </w:p>
    <w:p w:rsidR="009E7C01" w:rsidRDefault="009E7C01" w:rsidP="00332C01">
      <w:pPr>
        <w:adjustRightInd w:val="0"/>
        <w:spacing w:line="40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</w:t>
      </w:r>
      <w:r w:rsidRPr="009E7C0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衛生管理人員之規定，期藉由資深員工豐</w:t>
      </w:r>
    </w:p>
    <w:p w:rsidR="009E7C01" w:rsidRDefault="009E7C01" w:rsidP="00332C01">
      <w:pPr>
        <w:adjustRightInd w:val="0"/>
        <w:spacing w:line="40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</w:t>
      </w:r>
      <w:r w:rsidRPr="009E7C0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富之實務經驗與專業技能，強化食品工廠</w:t>
      </w:r>
    </w:p>
    <w:p w:rsidR="00F13D85" w:rsidRDefault="009E7C01" w:rsidP="00332C01">
      <w:pPr>
        <w:adjustRightInd w:val="0"/>
        <w:spacing w:line="40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</w:t>
      </w:r>
      <w:r w:rsidRPr="009E7C0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衛生管理。</w:t>
      </w:r>
    </w:p>
    <w:p w:rsidR="009E7C01" w:rsidRDefault="009E7C01" w:rsidP="00332C01">
      <w:pPr>
        <w:adjustRightInd w:val="0"/>
        <w:spacing w:line="400" w:lineRule="exact"/>
        <w:ind w:left="1600" w:rightChars="135" w:right="324" w:hangingChars="500" w:hanging="1600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三、另為擴大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宣導效能，常見Q</w:t>
      </w:r>
      <w:r>
        <w:rPr>
          <w:rFonts w:ascii="標楷體" w:eastAsia="標楷體" w:hAnsi="標楷體" w:cs="新細明體"/>
          <w:kern w:val="0"/>
          <w:sz w:val="32"/>
          <w:szCs w:val="32"/>
        </w:rPr>
        <w:t>A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宣導簡報亦公</w:t>
      </w:r>
    </w:p>
    <w:p w:rsidR="009E7C01" w:rsidRDefault="009E7C01" w:rsidP="00332C01">
      <w:pPr>
        <w:adjustRightInd w:val="0"/>
        <w:spacing w:line="400" w:lineRule="exact"/>
        <w:ind w:left="1600" w:rightChars="135" w:right="324" w:hangingChars="500" w:hanging="1600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         布於衛生福利部食品藥物管理署網站食品</w:t>
      </w:r>
    </w:p>
    <w:p w:rsidR="009E7C01" w:rsidRDefault="009E7C01" w:rsidP="00332C01">
      <w:pPr>
        <w:adjustRightInd w:val="0"/>
        <w:spacing w:line="400" w:lineRule="exact"/>
        <w:ind w:left="1600" w:rightChars="135" w:right="324" w:hangingChars="500" w:hanging="1600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         業管理專區(路徑:首頁&gt;業務&gt;專區&gt;食品&gt;</w:t>
      </w:r>
    </w:p>
    <w:p w:rsidR="00CE1780" w:rsidRPr="009E7C01" w:rsidRDefault="009E7C01" w:rsidP="00332C01">
      <w:pPr>
        <w:adjustRightInd w:val="0"/>
        <w:spacing w:line="400" w:lineRule="exact"/>
        <w:ind w:left="1600" w:rightChars="135" w:right="324" w:hangingChars="500" w:hanging="1600"/>
        <w:jc w:val="both"/>
        <w:rPr>
          <w:rFonts w:ascii="標楷體" w:eastAsia="標楷體" w:hAnsi="標楷體" w:cs="新細明體" w:hint="eastAsia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         食品業管理)，可逕自下載使用。</w:t>
      </w:r>
      <w:bookmarkStart w:id="0" w:name="_GoBack"/>
      <w:bookmarkEnd w:id="0"/>
    </w:p>
    <w:p w:rsidR="001C1C08" w:rsidRPr="005406AA" w:rsidRDefault="001C1C08" w:rsidP="001C1C08">
      <w:pPr>
        <w:widowControl/>
        <w:adjustRightInd w:val="0"/>
        <w:snapToGrid w:val="0"/>
        <w:spacing w:line="360" w:lineRule="exact"/>
        <w:rPr>
          <w:rFonts w:ascii="標楷體" w:eastAsia="標楷體" w:hAnsi="標楷體" w:cs="新細明體"/>
          <w:color w:val="333333"/>
          <w:kern w:val="0"/>
          <w:sz w:val="32"/>
          <w:szCs w:val="32"/>
        </w:rPr>
      </w:pPr>
    </w:p>
    <w:p w:rsidR="001C1C08" w:rsidRPr="001C1C08" w:rsidRDefault="001C1C08" w:rsidP="001C1C08">
      <w:pPr>
        <w:widowControl/>
        <w:adjustRightInd w:val="0"/>
        <w:snapToGrid w:val="0"/>
        <w:spacing w:line="360" w:lineRule="exact"/>
        <w:rPr>
          <w:rFonts w:ascii="標楷體" w:eastAsia="標楷體" w:hAnsi="標楷體" w:cs="新細明體"/>
          <w:color w:val="333333"/>
          <w:kern w:val="0"/>
          <w:sz w:val="32"/>
          <w:szCs w:val="32"/>
        </w:rPr>
      </w:pPr>
    </w:p>
    <w:p w:rsidR="00751CBD" w:rsidRDefault="00751CBD" w:rsidP="00751CBD">
      <w:pPr>
        <w:spacing w:line="1000" w:lineRule="exact"/>
        <w:ind w:leftChars="584" w:left="2002" w:hangingChars="250" w:hanging="600"/>
        <w:jc w:val="both"/>
        <w:rPr>
          <w:rFonts w:ascii="華康儷楷書" w:eastAsia="華康儷楷書" w:hAnsi="Calibri" w:cs="Times New Roman"/>
          <w:b/>
          <w:bCs/>
          <w:color w:val="000000"/>
          <w:sz w:val="96"/>
          <w:szCs w:val="96"/>
        </w:rPr>
      </w:pPr>
      <w:r>
        <w:rPr>
          <w:rFonts w:ascii="標楷體" w:eastAsia="標楷體" w:hAnsi="標楷體" w:cs="Times New Roman" w:hint="eastAsia"/>
          <w:spacing w:val="-20"/>
          <w:sz w:val="28"/>
          <w:szCs w:val="28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8B65D3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</w:p>
    <w:sectPr w:rsidR="00751CBD" w:rsidSect="00751CBD">
      <w:pgSz w:w="11906" w:h="16838"/>
      <w:pgMar w:top="993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333D" w:rsidRDefault="005D333D" w:rsidP="0099770E">
      <w:r>
        <w:separator/>
      </w:r>
    </w:p>
  </w:endnote>
  <w:endnote w:type="continuationSeparator" w:id="0">
    <w:p w:rsidR="005D333D" w:rsidRDefault="005D333D" w:rsidP="00997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333D" w:rsidRDefault="005D333D" w:rsidP="0099770E">
      <w:r>
        <w:separator/>
      </w:r>
    </w:p>
  </w:footnote>
  <w:footnote w:type="continuationSeparator" w:id="0">
    <w:p w:rsidR="005D333D" w:rsidRDefault="005D333D" w:rsidP="009977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CBD"/>
    <w:rsid w:val="00050C5E"/>
    <w:rsid w:val="000D4118"/>
    <w:rsid w:val="000E6DC8"/>
    <w:rsid w:val="00126AA3"/>
    <w:rsid w:val="001C1C08"/>
    <w:rsid w:val="00212CA8"/>
    <w:rsid w:val="002670CA"/>
    <w:rsid w:val="00332C01"/>
    <w:rsid w:val="00336386"/>
    <w:rsid w:val="003E36E6"/>
    <w:rsid w:val="0041409E"/>
    <w:rsid w:val="004227E9"/>
    <w:rsid w:val="00482DE5"/>
    <w:rsid w:val="004A5AA5"/>
    <w:rsid w:val="004F7377"/>
    <w:rsid w:val="00523C15"/>
    <w:rsid w:val="005314FE"/>
    <w:rsid w:val="00533DC5"/>
    <w:rsid w:val="005406AA"/>
    <w:rsid w:val="005B38ED"/>
    <w:rsid w:val="005D333D"/>
    <w:rsid w:val="005E5247"/>
    <w:rsid w:val="00624600"/>
    <w:rsid w:val="006B03DB"/>
    <w:rsid w:val="006E09CE"/>
    <w:rsid w:val="00710D90"/>
    <w:rsid w:val="007205B2"/>
    <w:rsid w:val="00721E2D"/>
    <w:rsid w:val="00751CBD"/>
    <w:rsid w:val="007D5114"/>
    <w:rsid w:val="007D5D26"/>
    <w:rsid w:val="007E595F"/>
    <w:rsid w:val="00880FDB"/>
    <w:rsid w:val="00887DA1"/>
    <w:rsid w:val="008B65D3"/>
    <w:rsid w:val="009234AE"/>
    <w:rsid w:val="00924D63"/>
    <w:rsid w:val="0099770E"/>
    <w:rsid w:val="009B4B7C"/>
    <w:rsid w:val="009E7C01"/>
    <w:rsid w:val="00A00569"/>
    <w:rsid w:val="00A03519"/>
    <w:rsid w:val="00A52B09"/>
    <w:rsid w:val="00AD74D9"/>
    <w:rsid w:val="00B535AE"/>
    <w:rsid w:val="00B556A9"/>
    <w:rsid w:val="00B6145E"/>
    <w:rsid w:val="00C30A40"/>
    <w:rsid w:val="00CA3F5C"/>
    <w:rsid w:val="00CB5C6C"/>
    <w:rsid w:val="00CD1F03"/>
    <w:rsid w:val="00CE1780"/>
    <w:rsid w:val="00D479E7"/>
    <w:rsid w:val="00D67E23"/>
    <w:rsid w:val="00E70FE0"/>
    <w:rsid w:val="00E9552C"/>
    <w:rsid w:val="00F07ED0"/>
    <w:rsid w:val="00F13D85"/>
    <w:rsid w:val="00F2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3C7F18"/>
  <w15:chartTrackingRefBased/>
  <w15:docId w15:val="{563C2EC0-3FF5-440A-B0E8-5B0AA8576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C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C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51CB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977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9770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977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9770E"/>
    <w:rPr>
      <w:sz w:val="20"/>
      <w:szCs w:val="20"/>
    </w:rPr>
  </w:style>
  <w:style w:type="character" w:styleId="a9">
    <w:name w:val="Hyperlink"/>
    <w:basedOn w:val="a0"/>
    <w:uiPriority w:val="99"/>
    <w:unhideWhenUsed/>
    <w:rsid w:val="0099770E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7D5D26"/>
    <w:pPr>
      <w:ind w:leftChars="200" w:left="480"/>
    </w:pPr>
  </w:style>
  <w:style w:type="character" w:styleId="ab">
    <w:name w:val="Unresolved Mention"/>
    <w:basedOn w:val="a0"/>
    <w:uiPriority w:val="99"/>
    <w:semiHidden/>
    <w:unhideWhenUsed/>
    <w:rsid w:val="00CD1F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7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34</cp:revision>
  <cp:lastPrinted>2018-12-05T06:10:00Z</cp:lastPrinted>
  <dcterms:created xsi:type="dcterms:W3CDTF">2017-03-03T08:42:00Z</dcterms:created>
  <dcterms:modified xsi:type="dcterms:W3CDTF">2019-05-22T06:48:00Z</dcterms:modified>
</cp:coreProperties>
</file>