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86" w:rsidRDefault="005A5655" w:rsidP="00A54986">
      <w:pPr>
        <w:rPr>
          <w:noProof/>
        </w:rPr>
      </w:pPr>
      <w:r>
        <w:rPr>
          <w:noProof/>
        </w:rPr>
        <w:drawing>
          <wp:anchor distT="0" distB="0" distL="114300" distR="114300" simplePos="0" relativeHeight="251659264" behindDoc="1" locked="0" layoutInCell="1" allowOverlap="1" wp14:anchorId="63FB67A5" wp14:editId="3EC4139C">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extLst/>
                  </pic:spPr>
                </pic:pic>
              </a:graphicData>
            </a:graphic>
            <wp14:sizeRelH relativeFrom="margin">
              <wp14:pctWidth>0</wp14:pctWidth>
            </wp14:sizeRelH>
            <wp14:sizeRelV relativeFrom="margin">
              <wp14:pctHeight>0</wp14:pctHeight>
            </wp14:sizeRelV>
          </wp:anchor>
        </w:drawing>
      </w:r>
      <w:r w:rsidR="00A54986">
        <w:rPr>
          <w:rFonts w:ascii="標楷體" w:eastAsia="標楷體" w:hAnsi="標楷體" w:cs="Times New Roman" w:hint="eastAsia"/>
          <w:b/>
          <w:sz w:val="52"/>
        </w:rPr>
        <w:t xml:space="preserve">    桃園市進出口商業同業公會 函</w:t>
      </w:r>
    </w:p>
    <w:p w:rsidR="00A54986" w:rsidRDefault="00A54986" w:rsidP="00A54986">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A54986" w:rsidRDefault="00A54986" w:rsidP="00A54986">
      <w:pPr>
        <w:spacing w:line="320" w:lineRule="exact"/>
        <w:jc w:val="center"/>
        <w:rPr>
          <w:rFonts w:ascii="標楷體" w:eastAsia="標楷體" w:hAnsi="標楷體" w:cs="Times New Roman"/>
        </w:rPr>
      </w:pPr>
      <w:r>
        <w:rPr>
          <w:rFonts w:ascii="標楷體" w:eastAsia="標楷體" w:hAnsi="標楷體" w:cs="Times New Roman" w:hint="eastAsia"/>
        </w:rPr>
        <w:t>桃園市桃園區春日路1235之2號3F</w:t>
      </w:r>
    </w:p>
    <w:p w:rsidR="00A54986" w:rsidRDefault="00A54986" w:rsidP="00A54986">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A54986" w:rsidRDefault="00A54986" w:rsidP="00A54986">
      <w:pPr>
        <w:spacing w:line="320" w:lineRule="exact"/>
        <w:ind w:rightChars="-378" w:right="-907"/>
        <w:rPr>
          <w:rFonts w:ascii="標楷體" w:eastAsia="標楷體" w:hAnsi="標楷體" w:cs="Times New Roman"/>
        </w:rPr>
      </w:pPr>
      <w:r>
        <w:t xml:space="preserve">          </w:t>
      </w:r>
      <w:r w:rsidRPr="00A54986">
        <w:t xml:space="preserve"> </w:t>
      </w:r>
      <w:r w:rsidR="00BE7A3E">
        <w:rPr>
          <w:rFonts w:hint="eastAsia"/>
        </w:rPr>
        <w:t xml:space="preserve">     </w:t>
      </w:r>
      <w:hyperlink r:id="rId9" w:history="1">
        <w:r w:rsidR="00541D70" w:rsidRPr="00541D70">
          <w:rPr>
            <w:rStyle w:val="a7"/>
            <w:rFonts w:ascii="標楷體" w:eastAsia="標楷體" w:hAnsi="標楷體" w:cs="Times New Roman" w:hint="eastAsia"/>
            <w:color w:val="auto"/>
            <w:u w:val="none"/>
          </w:rPr>
          <w:t>ie325@ms19.hinet.net</w:t>
        </w:r>
      </w:hyperlink>
      <w:r w:rsidRPr="00541D70">
        <w:rPr>
          <w:rFonts w:ascii="標楷體" w:eastAsia="標楷體" w:hAnsi="標楷體" w:cs="Times New Roman" w:hint="eastAsia"/>
        </w:rPr>
        <w:t xml:space="preserve"> </w:t>
      </w:r>
      <w:r>
        <w:rPr>
          <w:rFonts w:ascii="標楷體" w:eastAsia="標楷體" w:hAnsi="標楷體" w:cs="Times New Roman" w:hint="eastAsia"/>
        </w:rPr>
        <w:t xml:space="preserve">    www.taoyuanproduct.org</w:t>
      </w:r>
      <w:r>
        <w:rPr>
          <w:rFonts w:ascii="標楷體" w:eastAsia="標楷體" w:hAnsi="標楷體" w:cs="Times New Roman" w:hint="eastAsia"/>
        </w:rPr>
        <w:tab/>
      </w:r>
    </w:p>
    <w:p w:rsidR="00A54986" w:rsidRDefault="00A54986" w:rsidP="00A54986">
      <w:pPr>
        <w:spacing w:line="160" w:lineRule="exact"/>
        <w:ind w:firstLineChars="600" w:firstLine="1440"/>
        <w:rPr>
          <w:rFonts w:ascii="標楷體" w:eastAsia="標楷體" w:hAnsi="標楷體" w:cs="Times New Roman"/>
        </w:rPr>
      </w:pPr>
    </w:p>
    <w:p w:rsidR="00A54986" w:rsidRDefault="00A54986" w:rsidP="00A54986">
      <w:pPr>
        <w:spacing w:line="160" w:lineRule="exact"/>
        <w:ind w:firstLineChars="600" w:firstLine="1440"/>
        <w:rPr>
          <w:rFonts w:ascii="標楷體" w:eastAsia="標楷體" w:hAnsi="標楷體" w:cs="Times New Roman"/>
        </w:rPr>
      </w:pPr>
    </w:p>
    <w:p w:rsidR="00A54986" w:rsidRDefault="00A54986" w:rsidP="00A54986">
      <w:pPr>
        <w:spacing w:line="400" w:lineRule="exact"/>
        <w:ind w:left="4500" w:rightChars="-159" w:right="-382" w:hangingChars="1250" w:hanging="4500"/>
        <w:rPr>
          <w:rFonts w:ascii="標楷體" w:eastAsia="標楷體" w:hAnsi="標楷體" w:cs="Times New Roman"/>
          <w:color w:val="000000"/>
          <w:sz w:val="36"/>
          <w:szCs w:val="36"/>
        </w:rPr>
      </w:pPr>
      <w:r>
        <w:rPr>
          <w:rFonts w:ascii="標楷體" w:eastAsia="標楷體" w:hAnsi="標楷體" w:cs="Times New Roman" w:hint="eastAsia"/>
          <w:color w:val="000000"/>
          <w:sz w:val="36"/>
          <w:szCs w:val="36"/>
        </w:rPr>
        <w:t xml:space="preserve">受 文 </w:t>
      </w:r>
      <w:r w:rsidR="00BF68C8">
        <w:rPr>
          <w:rFonts w:ascii="標楷體" w:eastAsia="標楷體" w:hAnsi="標楷體" w:cs="Times New Roman" w:hint="eastAsia"/>
          <w:color w:val="000000"/>
          <w:sz w:val="36"/>
          <w:szCs w:val="36"/>
        </w:rPr>
        <w:t>者：</w:t>
      </w:r>
      <w:r w:rsidR="005A5655">
        <w:rPr>
          <w:rFonts w:ascii="標楷體" w:eastAsia="標楷體" w:hAnsi="標楷體" w:cs="Times New Roman" w:hint="eastAsia"/>
          <w:color w:val="000000"/>
          <w:sz w:val="36"/>
          <w:szCs w:val="36"/>
        </w:rPr>
        <w:t>各相關會員</w:t>
      </w:r>
    </w:p>
    <w:p w:rsidR="00A54986" w:rsidRDefault="00A54986" w:rsidP="00A54986">
      <w:pPr>
        <w:spacing w:line="100" w:lineRule="exact"/>
        <w:ind w:left="4500" w:rightChars="-159" w:right="-382" w:hangingChars="1250" w:hanging="4500"/>
        <w:rPr>
          <w:rFonts w:ascii="標楷體" w:eastAsia="標楷體" w:hAnsi="標楷體" w:cs="Times New Roman"/>
          <w:color w:val="000000"/>
          <w:sz w:val="36"/>
          <w:szCs w:val="36"/>
        </w:rPr>
      </w:pPr>
    </w:p>
    <w:p w:rsidR="00A54986" w:rsidRDefault="00A54986" w:rsidP="00040D3B">
      <w:pPr>
        <w:spacing w:line="320" w:lineRule="exact"/>
        <w:ind w:rightChars="-100" w:right="-240"/>
        <w:rPr>
          <w:rFonts w:ascii="標楷體" w:eastAsia="標楷體" w:hAnsi="標楷體" w:cs="Times New Roman"/>
          <w:color w:val="000000"/>
          <w:szCs w:val="24"/>
        </w:rPr>
      </w:pPr>
      <w:r>
        <w:rPr>
          <w:rFonts w:ascii="標楷體" w:eastAsia="標楷體" w:hAnsi="標楷體" w:cs="Times New Roman" w:hint="eastAsia"/>
          <w:color w:val="000000"/>
          <w:szCs w:val="24"/>
        </w:rPr>
        <w:t>發文日期：中華民國</w:t>
      </w:r>
      <w:r w:rsidR="009B2304">
        <w:rPr>
          <w:rFonts w:ascii="標楷體" w:eastAsia="標楷體" w:hAnsi="標楷體" w:cs="Times New Roman" w:hint="eastAsia"/>
          <w:color w:val="000000"/>
          <w:szCs w:val="24"/>
        </w:rPr>
        <w:t>10</w:t>
      </w:r>
      <w:r w:rsidR="00B00DEE">
        <w:rPr>
          <w:rFonts w:ascii="標楷體" w:eastAsia="標楷體" w:hAnsi="標楷體" w:cs="Times New Roman"/>
          <w:color w:val="000000"/>
          <w:szCs w:val="24"/>
        </w:rPr>
        <w:t>8</w:t>
      </w:r>
      <w:r>
        <w:rPr>
          <w:rFonts w:ascii="標楷體" w:eastAsia="標楷體" w:hAnsi="標楷體" w:cs="Times New Roman" w:hint="eastAsia"/>
          <w:color w:val="000000"/>
          <w:szCs w:val="24"/>
        </w:rPr>
        <w:t>年</w:t>
      </w:r>
      <w:r w:rsidR="00B00DEE">
        <w:rPr>
          <w:rFonts w:ascii="標楷體" w:eastAsia="標楷體" w:hAnsi="標楷體" w:cs="Times New Roman"/>
          <w:color w:val="000000"/>
          <w:szCs w:val="24"/>
        </w:rPr>
        <w:t>4</w:t>
      </w:r>
      <w:r>
        <w:rPr>
          <w:rFonts w:ascii="標楷體" w:eastAsia="標楷體" w:hAnsi="標楷體" w:cs="Times New Roman" w:hint="eastAsia"/>
          <w:color w:val="000000"/>
          <w:szCs w:val="24"/>
        </w:rPr>
        <w:t>月</w:t>
      </w:r>
      <w:r w:rsidR="00BF68C8">
        <w:rPr>
          <w:rFonts w:ascii="標楷體" w:eastAsia="標楷體" w:hAnsi="標楷體" w:cs="Times New Roman" w:hint="eastAsia"/>
          <w:color w:val="000000"/>
          <w:szCs w:val="24"/>
        </w:rPr>
        <w:t>2</w:t>
      </w:r>
      <w:r w:rsidR="00B00DEE">
        <w:rPr>
          <w:rFonts w:ascii="標楷體" w:eastAsia="標楷體" w:hAnsi="標楷體" w:cs="Times New Roman"/>
          <w:color w:val="000000"/>
          <w:szCs w:val="24"/>
        </w:rPr>
        <w:t>2</w:t>
      </w:r>
      <w:r>
        <w:rPr>
          <w:rFonts w:ascii="標楷體" w:eastAsia="標楷體" w:hAnsi="標楷體" w:cs="Times New Roman" w:hint="eastAsia"/>
          <w:color w:val="000000"/>
          <w:szCs w:val="24"/>
        </w:rPr>
        <w:t>日</w:t>
      </w:r>
    </w:p>
    <w:p w:rsidR="00A54986" w:rsidRDefault="00A54986" w:rsidP="00A54986">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發文字號：</w:t>
      </w:r>
      <w:proofErr w:type="gramStart"/>
      <w:r>
        <w:rPr>
          <w:rFonts w:ascii="標楷體" w:eastAsia="標楷體" w:hAnsi="標楷體" w:cs="Times New Roman" w:hint="eastAsia"/>
          <w:color w:val="000000"/>
          <w:szCs w:val="24"/>
        </w:rPr>
        <w:t>桃貿水字</w:t>
      </w:r>
      <w:proofErr w:type="gramEnd"/>
      <w:r>
        <w:rPr>
          <w:rFonts w:ascii="標楷體" w:eastAsia="標楷體" w:hAnsi="標楷體" w:cs="Times New Roman" w:hint="eastAsia"/>
          <w:color w:val="000000"/>
          <w:szCs w:val="24"/>
        </w:rPr>
        <w:t>第</w:t>
      </w:r>
      <w:r w:rsidR="00BF68C8">
        <w:rPr>
          <w:rFonts w:ascii="標楷體" w:eastAsia="標楷體" w:hAnsi="標楷體" w:cs="Times New Roman" w:hint="eastAsia"/>
          <w:color w:val="000000"/>
          <w:szCs w:val="24"/>
        </w:rPr>
        <w:t>10</w:t>
      </w:r>
      <w:r w:rsidR="00B00DEE">
        <w:rPr>
          <w:rFonts w:ascii="標楷體" w:eastAsia="標楷體" w:hAnsi="標楷體" w:cs="Times New Roman"/>
          <w:color w:val="000000"/>
          <w:szCs w:val="24"/>
        </w:rPr>
        <w:t>8122</w:t>
      </w:r>
      <w:r>
        <w:rPr>
          <w:rFonts w:ascii="標楷體" w:eastAsia="標楷體" w:hAnsi="標楷體" w:cs="Times New Roman" w:hint="eastAsia"/>
          <w:color w:val="000000"/>
          <w:szCs w:val="24"/>
        </w:rPr>
        <w:t>號</w:t>
      </w:r>
    </w:p>
    <w:p w:rsidR="00A54986" w:rsidRDefault="00A54986" w:rsidP="00A54986">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附    件：</w:t>
      </w:r>
    </w:p>
    <w:p w:rsidR="00A54986" w:rsidRDefault="00A54986" w:rsidP="00A54986">
      <w:pPr>
        <w:spacing w:line="320" w:lineRule="exact"/>
        <w:ind w:left="3000" w:rightChars="-100" w:right="-240" w:hangingChars="1250" w:hanging="3000"/>
        <w:rPr>
          <w:rFonts w:ascii="標楷體" w:eastAsia="標楷體" w:hAnsi="標楷體" w:cs="Times New Roman"/>
          <w:color w:val="000000"/>
          <w:szCs w:val="24"/>
        </w:rPr>
      </w:pPr>
    </w:p>
    <w:p w:rsidR="007C018D" w:rsidRDefault="00A54986" w:rsidP="00AF4579">
      <w:pPr>
        <w:adjustRightIn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主</w:t>
      </w:r>
      <w:r w:rsidR="00BA6C4D">
        <w:rPr>
          <w:rFonts w:ascii="標楷體" w:eastAsia="標楷體" w:hAnsi="標楷體" w:cs="Times New Roman" w:hint="eastAsia"/>
          <w:color w:val="000000" w:themeColor="text1"/>
          <w:sz w:val="32"/>
          <w:szCs w:val="32"/>
        </w:rPr>
        <w:t xml:space="preserve">    </w:t>
      </w:r>
      <w:r>
        <w:rPr>
          <w:rFonts w:ascii="標楷體" w:eastAsia="標楷體" w:hAnsi="標楷體" w:cs="Times New Roman" w:hint="eastAsia"/>
          <w:color w:val="000000" w:themeColor="text1"/>
          <w:sz w:val="32"/>
          <w:szCs w:val="32"/>
        </w:rPr>
        <w:t>旨：</w:t>
      </w:r>
      <w:r w:rsidR="00BF68C8">
        <w:rPr>
          <w:rFonts w:ascii="標楷體" w:eastAsia="標楷體" w:hAnsi="標楷體" w:cs="Times New Roman" w:hint="eastAsia"/>
          <w:color w:val="000000" w:themeColor="text1"/>
          <w:sz w:val="32"/>
          <w:szCs w:val="32"/>
        </w:rPr>
        <w:t>「</w:t>
      </w:r>
      <w:bookmarkStart w:id="0" w:name="_Hlk6997580"/>
      <w:r w:rsidR="00CD163B">
        <w:rPr>
          <w:rFonts w:ascii="標楷體" w:eastAsia="標楷體" w:hAnsi="標楷體" w:cs="Times New Roman" w:hint="eastAsia"/>
          <w:color w:val="000000" w:themeColor="text1"/>
          <w:sz w:val="32"/>
          <w:szCs w:val="32"/>
        </w:rPr>
        <w:t>輸入食品及相關產品符合免申請輸入查驗之條件與其適用之通關代碼</w:t>
      </w:r>
      <w:r w:rsidR="00BF68C8">
        <w:rPr>
          <w:rFonts w:ascii="標楷體" w:eastAsia="標楷體" w:hAnsi="標楷體" w:cs="Times New Roman" w:hint="eastAsia"/>
          <w:color w:val="000000" w:themeColor="text1"/>
          <w:sz w:val="32"/>
          <w:szCs w:val="32"/>
        </w:rPr>
        <w:t>」</w:t>
      </w:r>
      <w:bookmarkEnd w:id="0"/>
      <w:r w:rsidR="006C64E6">
        <w:rPr>
          <w:rFonts w:ascii="標楷體" w:eastAsia="標楷體" w:hAnsi="標楷體" w:cs="Times New Roman" w:hint="eastAsia"/>
          <w:color w:val="000000" w:themeColor="text1"/>
          <w:sz w:val="32"/>
          <w:szCs w:val="32"/>
        </w:rPr>
        <w:t>，</w:t>
      </w:r>
      <w:r w:rsidR="00BF68C8">
        <w:rPr>
          <w:rFonts w:ascii="標楷體" w:eastAsia="標楷體" w:hAnsi="標楷體" w:cs="Times New Roman" w:hint="eastAsia"/>
          <w:color w:val="000000" w:themeColor="text1"/>
          <w:sz w:val="32"/>
          <w:szCs w:val="32"/>
        </w:rPr>
        <w:t>業經</w:t>
      </w:r>
      <w:r w:rsidR="00273C67">
        <w:rPr>
          <w:rFonts w:ascii="標楷體" w:eastAsia="標楷體" w:hAnsi="標楷體" w:cs="Times New Roman" w:hint="eastAsia"/>
          <w:color w:val="000000" w:themeColor="text1"/>
          <w:sz w:val="32"/>
          <w:szCs w:val="32"/>
        </w:rPr>
        <w:t>衛生福利</w:t>
      </w:r>
      <w:r w:rsidR="00BF68C8">
        <w:rPr>
          <w:rFonts w:ascii="標楷體" w:eastAsia="標楷體" w:hAnsi="標楷體" w:cs="Times New Roman" w:hint="eastAsia"/>
          <w:color w:val="000000" w:themeColor="text1"/>
          <w:sz w:val="32"/>
          <w:szCs w:val="32"/>
        </w:rPr>
        <w:t>部於中華民國10</w:t>
      </w:r>
      <w:r w:rsidR="00B00DEE">
        <w:rPr>
          <w:rFonts w:ascii="標楷體" w:eastAsia="標楷體" w:hAnsi="標楷體" w:cs="Times New Roman"/>
          <w:color w:val="000000" w:themeColor="text1"/>
          <w:sz w:val="32"/>
          <w:szCs w:val="32"/>
        </w:rPr>
        <w:t>8</w:t>
      </w:r>
      <w:r w:rsidR="00BF68C8">
        <w:rPr>
          <w:rFonts w:ascii="標楷體" w:eastAsia="標楷體" w:hAnsi="標楷體" w:cs="Times New Roman" w:hint="eastAsia"/>
          <w:color w:val="000000" w:themeColor="text1"/>
          <w:sz w:val="32"/>
          <w:szCs w:val="32"/>
        </w:rPr>
        <w:t>年</w:t>
      </w:r>
      <w:r w:rsidR="00B00DEE">
        <w:rPr>
          <w:rFonts w:ascii="標楷體" w:eastAsia="標楷體" w:hAnsi="標楷體" w:cs="Times New Roman" w:hint="eastAsia"/>
          <w:color w:val="000000" w:themeColor="text1"/>
          <w:sz w:val="32"/>
          <w:szCs w:val="32"/>
        </w:rPr>
        <w:t>4</w:t>
      </w:r>
      <w:r w:rsidR="00BF68C8">
        <w:rPr>
          <w:rFonts w:ascii="標楷體" w:eastAsia="標楷體" w:hAnsi="標楷體" w:cs="Times New Roman" w:hint="eastAsia"/>
          <w:color w:val="000000" w:themeColor="text1"/>
          <w:sz w:val="32"/>
          <w:szCs w:val="32"/>
        </w:rPr>
        <w:t>月</w:t>
      </w:r>
      <w:r w:rsidR="00B00DEE">
        <w:rPr>
          <w:rFonts w:ascii="標楷體" w:eastAsia="標楷體" w:hAnsi="標楷體" w:cs="Times New Roman"/>
          <w:color w:val="000000" w:themeColor="text1"/>
          <w:sz w:val="32"/>
          <w:szCs w:val="32"/>
        </w:rPr>
        <w:t>16</w:t>
      </w:r>
      <w:r w:rsidR="00BF68C8">
        <w:rPr>
          <w:rFonts w:ascii="標楷體" w:eastAsia="標楷體" w:hAnsi="標楷體" w:cs="Times New Roman" w:hint="eastAsia"/>
          <w:color w:val="000000" w:themeColor="text1"/>
          <w:sz w:val="32"/>
          <w:szCs w:val="32"/>
        </w:rPr>
        <w:t>日以衛授食字第10</w:t>
      </w:r>
      <w:r w:rsidR="00B00DEE">
        <w:rPr>
          <w:rFonts w:ascii="標楷體" w:eastAsia="標楷體" w:hAnsi="標楷體" w:cs="Times New Roman"/>
          <w:color w:val="000000" w:themeColor="text1"/>
          <w:sz w:val="32"/>
          <w:szCs w:val="32"/>
        </w:rPr>
        <w:t>81300310</w:t>
      </w:r>
      <w:r w:rsidR="00BF68C8">
        <w:rPr>
          <w:rFonts w:ascii="標楷體" w:eastAsia="標楷體" w:hAnsi="標楷體" w:cs="Times New Roman" w:hint="eastAsia"/>
          <w:color w:val="000000" w:themeColor="text1"/>
          <w:sz w:val="32"/>
          <w:szCs w:val="32"/>
        </w:rPr>
        <w:t>號公告</w:t>
      </w:r>
      <w:r w:rsidR="00B00DEE">
        <w:rPr>
          <w:rFonts w:ascii="標楷體" w:eastAsia="標楷體" w:hAnsi="標楷體" w:cs="Times New Roman" w:hint="eastAsia"/>
          <w:color w:val="000000" w:themeColor="text1"/>
          <w:sz w:val="32"/>
          <w:szCs w:val="32"/>
        </w:rPr>
        <w:t>訂定</w:t>
      </w:r>
      <w:r w:rsidR="00BF68C8">
        <w:rPr>
          <w:rFonts w:ascii="標楷體" w:eastAsia="標楷體" w:hAnsi="標楷體" w:cs="Times New Roman" w:hint="eastAsia"/>
          <w:color w:val="000000" w:themeColor="text1"/>
          <w:sz w:val="32"/>
          <w:szCs w:val="32"/>
        </w:rPr>
        <w:t>，</w:t>
      </w:r>
      <w:r w:rsidR="00C831A4">
        <w:rPr>
          <w:rFonts w:ascii="標楷體" w:eastAsia="標楷體" w:hAnsi="標楷體" w:cs="Times New Roman" w:hint="eastAsia"/>
          <w:color w:val="000000" w:themeColor="text1"/>
          <w:sz w:val="32"/>
          <w:szCs w:val="32"/>
        </w:rPr>
        <w:t>並自中華民國108年5月1日生效，</w:t>
      </w:r>
      <w:bookmarkStart w:id="1" w:name="_GoBack"/>
      <w:bookmarkEnd w:id="1"/>
      <w:r w:rsidR="00BF68C8">
        <w:rPr>
          <w:rFonts w:ascii="標楷體" w:eastAsia="標楷體" w:hAnsi="標楷體" w:cs="Times New Roman" w:hint="eastAsia"/>
          <w:color w:val="000000" w:themeColor="text1"/>
          <w:sz w:val="32"/>
          <w:szCs w:val="32"/>
        </w:rPr>
        <w:t xml:space="preserve"> </w:t>
      </w:r>
      <w:r w:rsidR="006C64E6">
        <w:rPr>
          <w:rFonts w:ascii="標楷體" w:eastAsia="標楷體" w:hAnsi="標楷體" w:cs="Times New Roman" w:hint="eastAsia"/>
          <w:color w:val="000000" w:themeColor="text1"/>
          <w:sz w:val="32"/>
          <w:szCs w:val="32"/>
        </w:rPr>
        <w:t>敬請查照。</w:t>
      </w:r>
    </w:p>
    <w:p w:rsidR="00847689" w:rsidRDefault="00847689" w:rsidP="00AF4579">
      <w:pPr>
        <w:adjustRightInd w:val="0"/>
        <w:snapToGri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說     明：一、依據衛生福利部</w:t>
      </w:r>
      <w:proofErr w:type="gramStart"/>
      <w:r>
        <w:rPr>
          <w:rFonts w:ascii="標楷體" w:eastAsia="標楷體" w:hAnsi="標楷體" w:cs="Times New Roman" w:hint="eastAsia"/>
          <w:color w:val="000000" w:themeColor="text1"/>
          <w:sz w:val="32"/>
          <w:szCs w:val="32"/>
        </w:rPr>
        <w:t>衛授食字第10</w:t>
      </w:r>
      <w:r w:rsidR="005A5655">
        <w:rPr>
          <w:rFonts w:ascii="標楷體" w:eastAsia="標楷體" w:hAnsi="標楷體" w:cs="Times New Roman" w:hint="eastAsia"/>
          <w:color w:val="000000" w:themeColor="text1"/>
          <w:sz w:val="32"/>
          <w:szCs w:val="32"/>
        </w:rPr>
        <w:t>713</w:t>
      </w:r>
      <w:r w:rsidR="00CD163B">
        <w:rPr>
          <w:rFonts w:ascii="標楷體" w:eastAsia="標楷體" w:hAnsi="標楷體" w:cs="Times New Roman" w:hint="eastAsia"/>
          <w:color w:val="000000" w:themeColor="text1"/>
          <w:sz w:val="32"/>
          <w:szCs w:val="32"/>
        </w:rPr>
        <w:t>02684</w:t>
      </w:r>
      <w:proofErr w:type="gramEnd"/>
    </w:p>
    <w:p w:rsidR="00847689" w:rsidRDefault="00847689" w:rsidP="00AF4579">
      <w:pPr>
        <w:adjustRightInd w:val="0"/>
        <w:snapToGri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號函辦理。</w:t>
      </w:r>
    </w:p>
    <w:p w:rsidR="005653E3" w:rsidRDefault="00847689" w:rsidP="00CD163B">
      <w:pPr>
        <w:adjustRightInd w:val="0"/>
        <w:snapToGri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二、</w:t>
      </w:r>
      <w:proofErr w:type="gramStart"/>
      <w:r w:rsidR="005653E3">
        <w:rPr>
          <w:rFonts w:ascii="標楷體" w:eastAsia="標楷體" w:hAnsi="標楷體" w:cs="Times New Roman" w:hint="eastAsia"/>
          <w:color w:val="000000" w:themeColor="text1"/>
          <w:sz w:val="32"/>
          <w:szCs w:val="32"/>
        </w:rPr>
        <w:t>旨揭「</w:t>
      </w:r>
      <w:proofErr w:type="gramEnd"/>
      <w:r w:rsidR="005653E3">
        <w:rPr>
          <w:rFonts w:ascii="標楷體" w:eastAsia="標楷體" w:hAnsi="標楷體" w:cs="Times New Roman" w:hint="eastAsia"/>
          <w:color w:val="000000" w:themeColor="text1"/>
          <w:sz w:val="32"/>
          <w:szCs w:val="32"/>
        </w:rPr>
        <w:t>輸入食品及相關產品符合免申請輸</w:t>
      </w:r>
    </w:p>
    <w:p w:rsidR="005653E3" w:rsidRDefault="005653E3" w:rsidP="00CD163B">
      <w:pPr>
        <w:adjustRightInd w:val="0"/>
        <w:snapToGri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w:t>
      </w:r>
      <w:r>
        <w:rPr>
          <w:rFonts w:ascii="標楷體" w:eastAsia="標楷體" w:hAnsi="標楷體" w:cs="Times New Roman" w:hint="eastAsia"/>
          <w:color w:val="000000" w:themeColor="text1"/>
          <w:sz w:val="32"/>
          <w:szCs w:val="32"/>
        </w:rPr>
        <w:t>入查驗之條件與其適用之通關代碼」</w:t>
      </w:r>
      <w:r>
        <w:rPr>
          <w:rFonts w:ascii="標楷體" w:eastAsia="標楷體" w:hAnsi="標楷體" w:cs="Times New Roman" w:hint="eastAsia"/>
          <w:color w:val="000000" w:themeColor="text1"/>
          <w:sz w:val="32"/>
          <w:szCs w:val="32"/>
        </w:rPr>
        <w:t xml:space="preserve">草   </w:t>
      </w:r>
    </w:p>
    <w:p w:rsidR="005653E3" w:rsidRDefault="005653E3" w:rsidP="00CD163B">
      <w:pPr>
        <w:adjustRightInd w:val="0"/>
        <w:snapToGri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案，</w:t>
      </w:r>
      <w:r>
        <w:rPr>
          <w:rFonts w:ascii="標楷體" w:eastAsia="標楷體" w:hAnsi="標楷體" w:cs="Times New Roman" w:hint="eastAsia"/>
          <w:color w:val="000000" w:themeColor="text1"/>
          <w:sz w:val="32"/>
          <w:szCs w:val="32"/>
        </w:rPr>
        <w:t>業經</w:t>
      </w:r>
      <w:proofErr w:type="gramStart"/>
      <w:r>
        <w:rPr>
          <w:rFonts w:ascii="標楷體" w:eastAsia="標楷體" w:hAnsi="標楷體" w:cs="Times New Roman" w:hint="eastAsia"/>
          <w:color w:val="000000" w:themeColor="text1"/>
          <w:sz w:val="32"/>
          <w:szCs w:val="32"/>
        </w:rPr>
        <w:t>該</w:t>
      </w:r>
      <w:r>
        <w:rPr>
          <w:rFonts w:ascii="標楷體" w:eastAsia="標楷體" w:hAnsi="標楷體" w:cs="Times New Roman" w:hint="eastAsia"/>
          <w:color w:val="000000" w:themeColor="text1"/>
          <w:sz w:val="32"/>
          <w:szCs w:val="32"/>
        </w:rPr>
        <w:t>部於中華民國</w:t>
      </w:r>
      <w:proofErr w:type="gramEnd"/>
      <w:r>
        <w:rPr>
          <w:rFonts w:ascii="標楷體" w:eastAsia="標楷體" w:hAnsi="標楷體" w:cs="Times New Roman" w:hint="eastAsia"/>
          <w:color w:val="000000" w:themeColor="text1"/>
          <w:sz w:val="32"/>
          <w:szCs w:val="32"/>
        </w:rPr>
        <w:t>10</w:t>
      </w:r>
      <w:r>
        <w:rPr>
          <w:rFonts w:ascii="標楷體" w:eastAsia="標楷體" w:hAnsi="標楷體" w:cs="Times New Roman" w:hint="eastAsia"/>
          <w:color w:val="000000" w:themeColor="text1"/>
          <w:sz w:val="32"/>
          <w:szCs w:val="32"/>
        </w:rPr>
        <w:t>7</w:t>
      </w:r>
      <w:r>
        <w:rPr>
          <w:rFonts w:ascii="標楷體" w:eastAsia="標楷體" w:hAnsi="標楷體" w:cs="Times New Roman" w:hint="eastAsia"/>
          <w:color w:val="000000" w:themeColor="text1"/>
          <w:sz w:val="32"/>
          <w:szCs w:val="32"/>
        </w:rPr>
        <w:t>年</w:t>
      </w:r>
      <w:r>
        <w:rPr>
          <w:rFonts w:ascii="標楷體" w:eastAsia="標楷體" w:hAnsi="標楷體" w:cs="Times New Roman" w:hint="eastAsia"/>
          <w:color w:val="000000" w:themeColor="text1"/>
          <w:sz w:val="32"/>
          <w:szCs w:val="32"/>
        </w:rPr>
        <w:t>11</w:t>
      </w:r>
      <w:r>
        <w:rPr>
          <w:rFonts w:ascii="標楷體" w:eastAsia="標楷體" w:hAnsi="標楷體" w:cs="Times New Roman" w:hint="eastAsia"/>
          <w:color w:val="000000" w:themeColor="text1"/>
          <w:sz w:val="32"/>
          <w:szCs w:val="32"/>
        </w:rPr>
        <w:t>月</w:t>
      </w:r>
      <w:r>
        <w:rPr>
          <w:rFonts w:ascii="標楷體" w:eastAsia="標楷體" w:hAnsi="標楷體" w:cs="Times New Roman" w:hint="eastAsia"/>
          <w:color w:val="000000" w:themeColor="text1"/>
          <w:sz w:val="32"/>
          <w:szCs w:val="32"/>
        </w:rPr>
        <w:t>20</w:t>
      </w:r>
    </w:p>
    <w:p w:rsidR="005653E3" w:rsidRDefault="005653E3" w:rsidP="00CD163B">
      <w:pPr>
        <w:adjustRightInd w:val="0"/>
        <w:snapToGri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w:t>
      </w:r>
      <w:r>
        <w:rPr>
          <w:rFonts w:ascii="標楷體" w:eastAsia="標楷體" w:hAnsi="標楷體" w:cs="Times New Roman" w:hint="eastAsia"/>
          <w:color w:val="000000" w:themeColor="text1"/>
          <w:sz w:val="32"/>
          <w:szCs w:val="32"/>
        </w:rPr>
        <w:t>日以</w:t>
      </w:r>
      <w:proofErr w:type="gramStart"/>
      <w:r>
        <w:rPr>
          <w:rFonts w:ascii="標楷體" w:eastAsia="標楷體" w:hAnsi="標楷體" w:cs="Times New Roman" w:hint="eastAsia"/>
          <w:color w:val="000000" w:themeColor="text1"/>
          <w:sz w:val="32"/>
          <w:szCs w:val="32"/>
        </w:rPr>
        <w:t>衛授食字第10</w:t>
      </w:r>
      <w:r>
        <w:rPr>
          <w:rFonts w:ascii="標楷體" w:eastAsia="標楷體" w:hAnsi="標楷體" w:cs="Times New Roman" w:hint="eastAsia"/>
          <w:color w:val="000000" w:themeColor="text1"/>
          <w:sz w:val="32"/>
          <w:szCs w:val="32"/>
        </w:rPr>
        <w:t>71302682</w:t>
      </w:r>
      <w:r>
        <w:rPr>
          <w:rFonts w:ascii="標楷體" w:eastAsia="標楷體" w:hAnsi="標楷體" w:cs="Times New Roman" w:hint="eastAsia"/>
          <w:color w:val="000000" w:themeColor="text1"/>
          <w:sz w:val="32"/>
          <w:szCs w:val="32"/>
        </w:rPr>
        <w:t>號</w:t>
      </w:r>
      <w:proofErr w:type="gramEnd"/>
      <w:r>
        <w:rPr>
          <w:rFonts w:ascii="標楷體" w:eastAsia="標楷體" w:hAnsi="標楷體" w:cs="Times New Roman" w:hint="eastAsia"/>
          <w:color w:val="000000" w:themeColor="text1"/>
          <w:sz w:val="32"/>
          <w:szCs w:val="32"/>
        </w:rPr>
        <w:t>公告</w:t>
      </w:r>
      <w:r>
        <w:rPr>
          <w:rFonts w:ascii="標楷體" w:eastAsia="標楷體" w:hAnsi="標楷體" w:cs="Times New Roman" w:hint="eastAsia"/>
          <w:color w:val="000000" w:themeColor="text1"/>
          <w:sz w:val="32"/>
          <w:szCs w:val="32"/>
        </w:rPr>
        <w:t>於行</w:t>
      </w:r>
    </w:p>
    <w:p w:rsidR="005653E3" w:rsidRDefault="005653E3" w:rsidP="00CD163B">
      <w:pPr>
        <w:adjustRightInd w:val="0"/>
        <w:snapToGri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政院公報，</w:t>
      </w:r>
      <w:proofErr w:type="gramStart"/>
      <w:r>
        <w:rPr>
          <w:rFonts w:ascii="標楷體" w:eastAsia="標楷體" w:hAnsi="標楷體" w:cs="Times New Roman" w:hint="eastAsia"/>
          <w:color w:val="000000" w:themeColor="text1"/>
          <w:sz w:val="32"/>
          <w:szCs w:val="32"/>
        </w:rPr>
        <w:t>踐行</w:t>
      </w:r>
      <w:proofErr w:type="gramEnd"/>
      <w:r>
        <w:rPr>
          <w:rFonts w:ascii="標楷體" w:eastAsia="標楷體" w:hAnsi="標楷體" w:cs="Times New Roman" w:hint="eastAsia"/>
          <w:color w:val="000000" w:themeColor="text1"/>
          <w:sz w:val="32"/>
          <w:szCs w:val="32"/>
        </w:rPr>
        <w:t>法規預告程序。</w:t>
      </w:r>
    </w:p>
    <w:p w:rsidR="00CD163B" w:rsidRDefault="005653E3" w:rsidP="005653E3">
      <w:pPr>
        <w:adjustRightInd w:val="0"/>
        <w:snapToGri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三、</w:t>
      </w:r>
      <w:proofErr w:type="gramStart"/>
      <w:r w:rsidR="005A5655">
        <w:rPr>
          <w:rFonts w:ascii="標楷體" w:eastAsia="標楷體" w:hAnsi="標楷體" w:cs="Times New Roman" w:hint="eastAsia"/>
          <w:color w:val="000000" w:themeColor="text1"/>
          <w:sz w:val="32"/>
          <w:szCs w:val="32"/>
        </w:rPr>
        <w:t>旨揭</w:t>
      </w:r>
      <w:r w:rsidR="00CD163B">
        <w:rPr>
          <w:rFonts w:ascii="標楷體" w:eastAsia="標楷體" w:hAnsi="標楷體" w:cs="Times New Roman" w:hint="eastAsia"/>
          <w:color w:val="000000" w:themeColor="text1"/>
          <w:sz w:val="32"/>
          <w:szCs w:val="32"/>
        </w:rPr>
        <w:t>公告</w:t>
      </w:r>
      <w:proofErr w:type="gramEnd"/>
      <w:r w:rsidR="005A5655">
        <w:rPr>
          <w:rFonts w:ascii="標楷體" w:eastAsia="標楷體" w:hAnsi="標楷體" w:cs="Times New Roman" w:hint="eastAsia"/>
          <w:color w:val="000000" w:themeColor="text1"/>
          <w:sz w:val="32"/>
          <w:szCs w:val="32"/>
        </w:rPr>
        <w:t>請至行政</w:t>
      </w:r>
      <w:r w:rsidR="00CD163B">
        <w:rPr>
          <w:rFonts w:ascii="標楷體" w:eastAsia="標楷體" w:hAnsi="標楷體" w:cs="Times New Roman" w:hint="eastAsia"/>
          <w:color w:val="000000" w:themeColor="text1"/>
          <w:sz w:val="32"/>
          <w:szCs w:val="32"/>
        </w:rPr>
        <w:t>院</w:t>
      </w:r>
      <w:r w:rsidR="005A5655">
        <w:rPr>
          <w:rFonts w:ascii="標楷體" w:eastAsia="標楷體" w:hAnsi="標楷體" w:cs="Times New Roman" w:hint="eastAsia"/>
          <w:color w:val="000000" w:themeColor="text1"/>
          <w:sz w:val="32"/>
          <w:szCs w:val="32"/>
        </w:rPr>
        <w:t>公報資訊網、</w:t>
      </w:r>
      <w:r w:rsidR="003A66AB">
        <w:rPr>
          <w:rFonts w:ascii="標楷體" w:eastAsia="標楷體" w:hAnsi="標楷體" w:cs="Times New Roman" w:hint="eastAsia"/>
          <w:color w:val="000000" w:themeColor="text1"/>
          <w:sz w:val="32"/>
          <w:szCs w:val="32"/>
        </w:rPr>
        <w:t>該</w:t>
      </w:r>
      <w:r w:rsidR="005A5655">
        <w:rPr>
          <w:rFonts w:ascii="標楷體" w:eastAsia="標楷體" w:hAnsi="標楷體" w:cs="Times New Roman" w:hint="eastAsia"/>
          <w:color w:val="000000" w:themeColor="text1"/>
          <w:sz w:val="32"/>
          <w:szCs w:val="32"/>
        </w:rPr>
        <w:t>部網</w:t>
      </w:r>
    </w:p>
    <w:p w:rsidR="00CD163B" w:rsidRDefault="00CD163B" w:rsidP="00CD163B">
      <w:pPr>
        <w:adjustRightInd w:val="0"/>
        <w:snapToGri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w:t>
      </w:r>
      <w:r w:rsidR="005A5655">
        <w:rPr>
          <w:rFonts w:ascii="標楷體" w:eastAsia="標楷體" w:hAnsi="標楷體" w:cs="Times New Roman" w:hint="eastAsia"/>
          <w:color w:val="000000" w:themeColor="text1"/>
          <w:sz w:val="32"/>
          <w:szCs w:val="32"/>
        </w:rPr>
        <w:t>站「衛生福利法規檢索系統」下「</w:t>
      </w:r>
      <w:r>
        <w:rPr>
          <w:rFonts w:ascii="標楷體" w:eastAsia="標楷體" w:hAnsi="標楷體" w:cs="Times New Roman" w:hint="eastAsia"/>
          <w:color w:val="000000" w:themeColor="text1"/>
          <w:sz w:val="32"/>
          <w:szCs w:val="32"/>
        </w:rPr>
        <w:t>最新動</w:t>
      </w:r>
    </w:p>
    <w:p w:rsidR="00CD163B" w:rsidRDefault="00CD163B" w:rsidP="00CD163B">
      <w:pPr>
        <w:adjustRightInd w:val="0"/>
        <w:snapToGri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態</w:t>
      </w:r>
      <w:r w:rsidR="005A5655">
        <w:rPr>
          <w:rFonts w:ascii="標楷體" w:eastAsia="標楷體" w:hAnsi="標楷體" w:cs="Times New Roman" w:hint="eastAsia"/>
          <w:color w:val="000000" w:themeColor="text1"/>
          <w:sz w:val="32"/>
          <w:szCs w:val="32"/>
        </w:rPr>
        <w:t>」網頁</w:t>
      </w:r>
      <w:r>
        <w:rPr>
          <w:rFonts w:ascii="標楷體" w:eastAsia="標楷體" w:hAnsi="標楷體" w:cs="Times New Roman" w:hint="eastAsia"/>
          <w:color w:val="000000" w:themeColor="text1"/>
          <w:sz w:val="32"/>
          <w:szCs w:val="32"/>
        </w:rPr>
        <w:t>或</w:t>
      </w:r>
      <w:r w:rsidR="003A66AB">
        <w:rPr>
          <w:rFonts w:ascii="標楷體" w:eastAsia="標楷體" w:hAnsi="標楷體" w:cs="Times New Roman" w:hint="eastAsia"/>
          <w:color w:val="000000" w:themeColor="text1"/>
          <w:sz w:val="32"/>
          <w:szCs w:val="32"/>
        </w:rPr>
        <w:t>該</w:t>
      </w:r>
      <w:r w:rsidR="005A5655">
        <w:rPr>
          <w:rFonts w:ascii="標楷體" w:eastAsia="標楷體" w:hAnsi="標楷體" w:cs="Times New Roman" w:hint="eastAsia"/>
          <w:color w:val="000000" w:themeColor="text1"/>
          <w:sz w:val="32"/>
          <w:szCs w:val="32"/>
        </w:rPr>
        <w:t>部食品藥物管理署網站「公</w:t>
      </w:r>
    </w:p>
    <w:p w:rsidR="00847689" w:rsidRPr="005A5655" w:rsidRDefault="00CD163B" w:rsidP="005653E3">
      <w:pPr>
        <w:adjustRightInd w:val="0"/>
        <w:snapToGrid w:val="0"/>
        <w:spacing w:line="36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w:t>
      </w:r>
      <w:r w:rsidR="005A5655">
        <w:rPr>
          <w:rFonts w:ascii="標楷體" w:eastAsia="標楷體" w:hAnsi="標楷體" w:cs="Times New Roman" w:hint="eastAsia"/>
          <w:color w:val="000000" w:themeColor="text1"/>
          <w:sz w:val="32"/>
          <w:szCs w:val="32"/>
        </w:rPr>
        <w:t>告資訊」下「</w:t>
      </w:r>
      <w:proofErr w:type="gramStart"/>
      <w:r w:rsidR="005A5655">
        <w:rPr>
          <w:rFonts w:ascii="標楷體" w:eastAsia="標楷體" w:hAnsi="標楷體" w:cs="Times New Roman" w:hint="eastAsia"/>
          <w:color w:val="000000" w:themeColor="text1"/>
          <w:sz w:val="32"/>
          <w:szCs w:val="32"/>
        </w:rPr>
        <w:t>本署公告</w:t>
      </w:r>
      <w:proofErr w:type="gramEnd"/>
      <w:r w:rsidR="005A5655">
        <w:rPr>
          <w:rFonts w:ascii="標楷體" w:eastAsia="標楷體" w:hAnsi="標楷體" w:cs="Times New Roman" w:hint="eastAsia"/>
          <w:color w:val="000000" w:themeColor="text1"/>
          <w:sz w:val="32"/>
          <w:szCs w:val="32"/>
        </w:rPr>
        <w:t>」</w:t>
      </w:r>
      <w:r>
        <w:rPr>
          <w:rFonts w:ascii="標楷體" w:eastAsia="標楷體" w:hAnsi="標楷體" w:cs="Times New Roman" w:hint="eastAsia"/>
          <w:color w:val="000000" w:themeColor="text1"/>
          <w:sz w:val="32"/>
          <w:szCs w:val="32"/>
        </w:rPr>
        <w:t>網頁</w:t>
      </w:r>
      <w:r w:rsidR="005653E3">
        <w:rPr>
          <w:rFonts w:ascii="標楷體" w:eastAsia="標楷體" w:hAnsi="標楷體" w:cs="Times New Roman" w:hint="eastAsia"/>
          <w:color w:val="000000" w:themeColor="text1"/>
          <w:sz w:val="32"/>
          <w:szCs w:val="32"/>
        </w:rPr>
        <w:t>自行</w:t>
      </w:r>
      <w:r w:rsidR="005A5655">
        <w:rPr>
          <w:rFonts w:ascii="標楷體" w:eastAsia="標楷體" w:hAnsi="標楷體" w:cs="Times New Roman" w:hint="eastAsia"/>
          <w:color w:val="000000" w:themeColor="text1"/>
          <w:sz w:val="32"/>
          <w:szCs w:val="32"/>
        </w:rPr>
        <w:t>下載。</w:t>
      </w:r>
    </w:p>
    <w:p w:rsidR="00A82D92" w:rsidRPr="00D7768C" w:rsidRDefault="00452746" w:rsidP="005653E3">
      <w:pPr>
        <w:adjustRightInd w:val="0"/>
        <w:snapToGrid w:val="0"/>
        <w:spacing w:line="360" w:lineRule="exact"/>
        <w:ind w:left="1600" w:rightChars="135" w:right="324" w:hangingChars="500" w:hanging="1600"/>
        <w:jc w:val="both"/>
        <w:rPr>
          <w:rFonts w:ascii="標楷體" w:eastAsia="標楷體" w:hAnsi="標楷體" w:cs="新細明體"/>
          <w:color w:val="333333"/>
          <w:kern w:val="0"/>
          <w:sz w:val="32"/>
          <w:szCs w:val="32"/>
        </w:rPr>
      </w:pPr>
      <w:r>
        <w:rPr>
          <w:rFonts w:ascii="標楷體" w:eastAsia="標楷體" w:hAnsi="標楷體" w:cs="Times New Roman" w:hint="eastAsia"/>
          <w:color w:val="000000" w:themeColor="text1"/>
          <w:sz w:val="32"/>
          <w:szCs w:val="32"/>
        </w:rPr>
        <w:t xml:space="preserve">           </w:t>
      </w:r>
    </w:p>
    <w:p w:rsidR="00A82D92" w:rsidRPr="00A82D92" w:rsidRDefault="00A82D92" w:rsidP="005B69D0">
      <w:pPr>
        <w:snapToGrid w:val="0"/>
        <w:spacing w:line="240" w:lineRule="atLeast"/>
        <w:ind w:left="1600" w:rightChars="135" w:right="324" w:hangingChars="500" w:hanging="1600"/>
        <w:jc w:val="both"/>
        <w:rPr>
          <w:rFonts w:ascii="標楷體" w:eastAsia="標楷體" w:hAnsi="標楷體" w:cs="Times New Roman"/>
          <w:color w:val="000000" w:themeColor="text1"/>
          <w:sz w:val="32"/>
          <w:szCs w:val="32"/>
        </w:rPr>
      </w:pPr>
    </w:p>
    <w:p w:rsidR="00A82D92" w:rsidRDefault="00A82D92" w:rsidP="005B69D0">
      <w:pPr>
        <w:snapToGrid w:val="0"/>
        <w:spacing w:line="240" w:lineRule="atLeast"/>
        <w:ind w:left="1600" w:rightChars="135" w:right="324" w:hangingChars="500" w:hanging="1600"/>
        <w:jc w:val="both"/>
        <w:rPr>
          <w:rFonts w:ascii="標楷體" w:eastAsia="標楷體" w:hAnsi="標楷體" w:cs="Times New Roman"/>
          <w:color w:val="000000" w:themeColor="text1"/>
          <w:sz w:val="32"/>
          <w:szCs w:val="32"/>
        </w:rPr>
      </w:pPr>
    </w:p>
    <w:p w:rsidR="00452746" w:rsidRPr="00847689" w:rsidRDefault="00452746" w:rsidP="00847689">
      <w:pPr>
        <w:spacing w:line="520" w:lineRule="exact"/>
        <w:ind w:left="1600" w:rightChars="135" w:right="324" w:hangingChars="500" w:hanging="1600"/>
        <w:jc w:val="both"/>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 xml:space="preserve">           </w:t>
      </w:r>
    </w:p>
    <w:p w:rsidR="00F75174" w:rsidRPr="00D62669" w:rsidRDefault="005B69D0" w:rsidP="00A44162">
      <w:pPr>
        <w:spacing w:line="1000" w:lineRule="exact"/>
        <w:rPr>
          <w:rFonts w:ascii="華康儷楷書" w:eastAsia="華康儷楷書" w:hAnsi="Calibri" w:cs="Times New Roman"/>
          <w:b/>
          <w:bCs/>
          <w:color w:val="000000"/>
          <w:sz w:val="96"/>
          <w:szCs w:val="96"/>
        </w:rPr>
      </w:pPr>
      <w:r>
        <w:rPr>
          <w:rFonts w:ascii="華康儷楷書" w:eastAsia="華康儷楷書" w:hAnsi="Calibri" w:cs="Times New Roman" w:hint="eastAsia"/>
          <w:b/>
          <w:bCs/>
          <w:color w:val="000000"/>
          <w:sz w:val="56"/>
          <w:szCs w:val="56"/>
        </w:rPr>
        <w:t xml:space="preserve">     </w:t>
      </w:r>
      <w:r w:rsidR="00EF360A">
        <w:rPr>
          <w:rFonts w:ascii="華康儷楷書" w:eastAsia="華康儷楷書" w:hAnsi="Calibri" w:cs="Times New Roman" w:hint="eastAsia"/>
          <w:b/>
          <w:bCs/>
          <w:color w:val="000000"/>
          <w:sz w:val="56"/>
          <w:szCs w:val="56"/>
        </w:rPr>
        <w:t>理事長</w:t>
      </w:r>
      <w:r w:rsidR="00EF360A">
        <w:rPr>
          <w:rFonts w:ascii="王漢宗顏楷體繁" w:eastAsia="王漢宗顏楷體繁" w:hAnsi="Calibri" w:cs="Times New Roman"/>
          <w:color w:val="000000"/>
          <w:sz w:val="56"/>
          <w:szCs w:val="56"/>
        </w:rPr>
        <w:t> </w:t>
      </w:r>
      <w:r w:rsidR="00EF360A">
        <w:rPr>
          <w:rFonts w:ascii="王漢宗顏楷體繁" w:eastAsia="王漢宗顏楷體繁" w:hAnsi="Calibri" w:cs="Times New Roman" w:hint="eastAsia"/>
          <w:color w:val="000000"/>
          <w:sz w:val="56"/>
          <w:szCs w:val="56"/>
        </w:rPr>
        <w:t xml:space="preserve"> </w:t>
      </w:r>
      <w:r w:rsidR="00EF360A">
        <w:rPr>
          <w:rFonts w:ascii="華康儷楷書" w:eastAsia="華康儷楷書" w:hAnsi="Calibri" w:cs="Times New Roman" w:hint="eastAsia"/>
          <w:b/>
          <w:bCs/>
          <w:color w:val="000000"/>
          <w:sz w:val="96"/>
          <w:szCs w:val="96"/>
        </w:rPr>
        <w:t>王 清 水</w:t>
      </w:r>
    </w:p>
    <w:sectPr w:rsidR="00F75174" w:rsidRPr="00D62669" w:rsidSect="00FF6E1F">
      <w:pgSz w:w="11906" w:h="16838"/>
      <w:pgMar w:top="1440" w:right="1797" w:bottom="873"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F3B" w:rsidRDefault="00880F3B" w:rsidP="00D26A27">
      <w:r>
        <w:separator/>
      </w:r>
    </w:p>
  </w:endnote>
  <w:endnote w:type="continuationSeparator" w:id="0">
    <w:p w:rsidR="00880F3B" w:rsidRDefault="00880F3B" w:rsidP="00D2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F3B" w:rsidRDefault="00880F3B" w:rsidP="00D26A27">
      <w:r>
        <w:separator/>
      </w:r>
    </w:p>
  </w:footnote>
  <w:footnote w:type="continuationSeparator" w:id="0">
    <w:p w:rsidR="00880F3B" w:rsidRDefault="00880F3B" w:rsidP="00D2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64D58"/>
    <w:multiLevelType w:val="hybridMultilevel"/>
    <w:tmpl w:val="6A2CA5CA"/>
    <w:lvl w:ilvl="0" w:tplc="4C96818C">
      <w:start w:val="1"/>
      <w:numFmt w:val="taiwaneseCountingThousand"/>
      <w:lvlText w:val="(%1)"/>
      <w:lvlJc w:val="left"/>
      <w:pPr>
        <w:ind w:left="2325" w:hanging="72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 w15:restartNumberingAfterBreak="0">
    <w:nsid w:val="6CE67564"/>
    <w:multiLevelType w:val="hybridMultilevel"/>
    <w:tmpl w:val="C3123F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96"/>
    <w:rsid w:val="00011717"/>
    <w:rsid w:val="000329CF"/>
    <w:rsid w:val="00040D3B"/>
    <w:rsid w:val="0005405E"/>
    <w:rsid w:val="000642BF"/>
    <w:rsid w:val="00072ED5"/>
    <w:rsid w:val="000905B3"/>
    <w:rsid w:val="000D42B3"/>
    <w:rsid w:val="000D6218"/>
    <w:rsid w:val="00137996"/>
    <w:rsid w:val="001527C0"/>
    <w:rsid w:val="0015338A"/>
    <w:rsid w:val="001868B3"/>
    <w:rsid w:val="001C5C5C"/>
    <w:rsid w:val="001F591F"/>
    <w:rsid w:val="00211EC3"/>
    <w:rsid w:val="00256DAB"/>
    <w:rsid w:val="00273C67"/>
    <w:rsid w:val="002971F5"/>
    <w:rsid w:val="002B3815"/>
    <w:rsid w:val="002B63E5"/>
    <w:rsid w:val="002F41E8"/>
    <w:rsid w:val="003168FA"/>
    <w:rsid w:val="00333FBA"/>
    <w:rsid w:val="0036105A"/>
    <w:rsid w:val="00361D6B"/>
    <w:rsid w:val="0038245A"/>
    <w:rsid w:val="00395A84"/>
    <w:rsid w:val="003A66AB"/>
    <w:rsid w:val="003B04BF"/>
    <w:rsid w:val="003B210E"/>
    <w:rsid w:val="003F352B"/>
    <w:rsid w:val="00452746"/>
    <w:rsid w:val="00454900"/>
    <w:rsid w:val="00463C61"/>
    <w:rsid w:val="00476FAE"/>
    <w:rsid w:val="00490C30"/>
    <w:rsid w:val="004929AA"/>
    <w:rsid w:val="00541D70"/>
    <w:rsid w:val="00562999"/>
    <w:rsid w:val="005653E3"/>
    <w:rsid w:val="005A5655"/>
    <w:rsid w:val="005B36D0"/>
    <w:rsid w:val="005B421C"/>
    <w:rsid w:val="005B69D0"/>
    <w:rsid w:val="005D4BF9"/>
    <w:rsid w:val="005D7807"/>
    <w:rsid w:val="00615C7F"/>
    <w:rsid w:val="00621AC5"/>
    <w:rsid w:val="00641031"/>
    <w:rsid w:val="006C64E6"/>
    <w:rsid w:val="006C6FC0"/>
    <w:rsid w:val="0070116F"/>
    <w:rsid w:val="00716369"/>
    <w:rsid w:val="00741A5F"/>
    <w:rsid w:val="0074259E"/>
    <w:rsid w:val="0074388C"/>
    <w:rsid w:val="00744FEB"/>
    <w:rsid w:val="00787340"/>
    <w:rsid w:val="007915C5"/>
    <w:rsid w:val="00794A24"/>
    <w:rsid w:val="00796C44"/>
    <w:rsid w:val="007B360C"/>
    <w:rsid w:val="007B6224"/>
    <w:rsid w:val="007C018D"/>
    <w:rsid w:val="007C4D21"/>
    <w:rsid w:val="007D76C5"/>
    <w:rsid w:val="007E7FBF"/>
    <w:rsid w:val="007F1796"/>
    <w:rsid w:val="008421F3"/>
    <w:rsid w:val="00847689"/>
    <w:rsid w:val="00874977"/>
    <w:rsid w:val="00880F3B"/>
    <w:rsid w:val="00883A7C"/>
    <w:rsid w:val="00885000"/>
    <w:rsid w:val="008A4B8A"/>
    <w:rsid w:val="008D0564"/>
    <w:rsid w:val="008D7EB5"/>
    <w:rsid w:val="008E7BAD"/>
    <w:rsid w:val="00900046"/>
    <w:rsid w:val="009075AA"/>
    <w:rsid w:val="009153C8"/>
    <w:rsid w:val="009541D3"/>
    <w:rsid w:val="00970F3C"/>
    <w:rsid w:val="009B2304"/>
    <w:rsid w:val="009B2612"/>
    <w:rsid w:val="009B5D0D"/>
    <w:rsid w:val="009E182B"/>
    <w:rsid w:val="009E7002"/>
    <w:rsid w:val="00A44162"/>
    <w:rsid w:val="00A473BE"/>
    <w:rsid w:val="00A54986"/>
    <w:rsid w:val="00A56013"/>
    <w:rsid w:val="00A7442B"/>
    <w:rsid w:val="00A82D92"/>
    <w:rsid w:val="00AF4579"/>
    <w:rsid w:val="00B00DEE"/>
    <w:rsid w:val="00B0422D"/>
    <w:rsid w:val="00B671F8"/>
    <w:rsid w:val="00B7587B"/>
    <w:rsid w:val="00B925AE"/>
    <w:rsid w:val="00BA578B"/>
    <w:rsid w:val="00BA6C4D"/>
    <w:rsid w:val="00BB3BD2"/>
    <w:rsid w:val="00BE7A3E"/>
    <w:rsid w:val="00BF68C8"/>
    <w:rsid w:val="00BF6E08"/>
    <w:rsid w:val="00C0507A"/>
    <w:rsid w:val="00C15B81"/>
    <w:rsid w:val="00C418E6"/>
    <w:rsid w:val="00C831A4"/>
    <w:rsid w:val="00C84B32"/>
    <w:rsid w:val="00C8727A"/>
    <w:rsid w:val="00C943F6"/>
    <w:rsid w:val="00CA0D46"/>
    <w:rsid w:val="00CD163B"/>
    <w:rsid w:val="00CE0A6A"/>
    <w:rsid w:val="00CE2CED"/>
    <w:rsid w:val="00D07C32"/>
    <w:rsid w:val="00D11A39"/>
    <w:rsid w:val="00D262D2"/>
    <w:rsid w:val="00D26A27"/>
    <w:rsid w:val="00D270B7"/>
    <w:rsid w:val="00D5060B"/>
    <w:rsid w:val="00D62669"/>
    <w:rsid w:val="00D738DC"/>
    <w:rsid w:val="00D7768C"/>
    <w:rsid w:val="00DA785C"/>
    <w:rsid w:val="00DE2BAD"/>
    <w:rsid w:val="00DE46A7"/>
    <w:rsid w:val="00E02163"/>
    <w:rsid w:val="00E13E96"/>
    <w:rsid w:val="00E17493"/>
    <w:rsid w:val="00E86DBB"/>
    <w:rsid w:val="00E965D0"/>
    <w:rsid w:val="00ED4605"/>
    <w:rsid w:val="00ED717D"/>
    <w:rsid w:val="00EF360A"/>
    <w:rsid w:val="00F24D66"/>
    <w:rsid w:val="00F350F9"/>
    <w:rsid w:val="00F50C08"/>
    <w:rsid w:val="00F74267"/>
    <w:rsid w:val="00F75174"/>
    <w:rsid w:val="00F848F1"/>
    <w:rsid w:val="00F96D47"/>
    <w:rsid w:val="00FC6993"/>
    <w:rsid w:val="00FF6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54A94"/>
  <w15:chartTrackingRefBased/>
  <w15:docId w15:val="{94E195D3-F3F0-4713-8E2A-2ADF3F75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9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A27"/>
    <w:pPr>
      <w:tabs>
        <w:tab w:val="center" w:pos="4153"/>
        <w:tab w:val="right" w:pos="8306"/>
      </w:tabs>
      <w:snapToGrid w:val="0"/>
    </w:pPr>
    <w:rPr>
      <w:sz w:val="20"/>
      <w:szCs w:val="20"/>
    </w:rPr>
  </w:style>
  <w:style w:type="character" w:customStyle="1" w:styleId="a4">
    <w:name w:val="頁首 字元"/>
    <w:basedOn w:val="a0"/>
    <w:link w:val="a3"/>
    <w:uiPriority w:val="99"/>
    <w:rsid w:val="00D26A27"/>
    <w:rPr>
      <w:sz w:val="20"/>
      <w:szCs w:val="20"/>
    </w:rPr>
  </w:style>
  <w:style w:type="paragraph" w:styleId="a5">
    <w:name w:val="footer"/>
    <w:basedOn w:val="a"/>
    <w:link w:val="a6"/>
    <w:uiPriority w:val="99"/>
    <w:unhideWhenUsed/>
    <w:rsid w:val="00D26A27"/>
    <w:pPr>
      <w:tabs>
        <w:tab w:val="center" w:pos="4153"/>
        <w:tab w:val="right" w:pos="8306"/>
      </w:tabs>
      <w:snapToGrid w:val="0"/>
    </w:pPr>
    <w:rPr>
      <w:sz w:val="20"/>
      <w:szCs w:val="20"/>
    </w:rPr>
  </w:style>
  <w:style w:type="character" w:customStyle="1" w:styleId="a6">
    <w:name w:val="頁尾 字元"/>
    <w:basedOn w:val="a0"/>
    <w:link w:val="a5"/>
    <w:uiPriority w:val="99"/>
    <w:rsid w:val="00D26A27"/>
    <w:rPr>
      <w:sz w:val="20"/>
      <w:szCs w:val="20"/>
    </w:rPr>
  </w:style>
  <w:style w:type="character" w:styleId="a7">
    <w:name w:val="Hyperlink"/>
    <w:basedOn w:val="a0"/>
    <w:uiPriority w:val="99"/>
    <w:unhideWhenUsed/>
    <w:rsid w:val="00A54986"/>
    <w:rPr>
      <w:color w:val="0000FF"/>
      <w:u w:val="single"/>
    </w:rPr>
  </w:style>
  <w:style w:type="paragraph" w:styleId="a8">
    <w:name w:val="List Paragraph"/>
    <w:basedOn w:val="a"/>
    <w:uiPriority w:val="34"/>
    <w:qFormat/>
    <w:rsid w:val="001527C0"/>
    <w:pPr>
      <w:ind w:leftChars="200" w:left="480"/>
    </w:pPr>
  </w:style>
  <w:style w:type="character" w:styleId="a9">
    <w:name w:val="Placeholder Text"/>
    <w:basedOn w:val="a0"/>
    <w:uiPriority w:val="99"/>
    <w:semiHidden/>
    <w:rsid w:val="00970F3C"/>
    <w:rPr>
      <w:color w:val="808080"/>
    </w:rPr>
  </w:style>
  <w:style w:type="paragraph" w:styleId="aa">
    <w:name w:val="Balloon Text"/>
    <w:basedOn w:val="a"/>
    <w:link w:val="ab"/>
    <w:uiPriority w:val="99"/>
    <w:semiHidden/>
    <w:unhideWhenUsed/>
    <w:rsid w:val="002F41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41E8"/>
    <w:rPr>
      <w:rFonts w:asciiTheme="majorHAnsi" w:eastAsiaTheme="majorEastAsia" w:hAnsiTheme="majorHAnsi" w:cstheme="majorBidi"/>
      <w:sz w:val="18"/>
      <w:szCs w:val="18"/>
    </w:rPr>
  </w:style>
  <w:style w:type="character" w:styleId="ac">
    <w:name w:val="FollowedHyperlink"/>
    <w:basedOn w:val="a0"/>
    <w:uiPriority w:val="99"/>
    <w:semiHidden/>
    <w:unhideWhenUsed/>
    <w:rsid w:val="003168FA"/>
    <w:rPr>
      <w:color w:val="954F72" w:themeColor="followedHyperlink"/>
      <w:u w:val="single"/>
    </w:rPr>
  </w:style>
  <w:style w:type="character" w:styleId="ad">
    <w:name w:val="annotation reference"/>
    <w:basedOn w:val="a0"/>
    <w:uiPriority w:val="99"/>
    <w:semiHidden/>
    <w:unhideWhenUsed/>
    <w:rsid w:val="00476FAE"/>
    <w:rPr>
      <w:sz w:val="18"/>
      <w:szCs w:val="18"/>
    </w:rPr>
  </w:style>
  <w:style w:type="paragraph" w:styleId="ae">
    <w:name w:val="annotation text"/>
    <w:basedOn w:val="a"/>
    <w:link w:val="af"/>
    <w:uiPriority w:val="99"/>
    <w:semiHidden/>
    <w:unhideWhenUsed/>
    <w:rsid w:val="00476FAE"/>
  </w:style>
  <w:style w:type="character" w:customStyle="1" w:styleId="af">
    <w:name w:val="註解文字 字元"/>
    <w:basedOn w:val="a0"/>
    <w:link w:val="ae"/>
    <w:uiPriority w:val="99"/>
    <w:semiHidden/>
    <w:rsid w:val="00476FAE"/>
  </w:style>
  <w:style w:type="paragraph" w:styleId="af0">
    <w:name w:val="annotation subject"/>
    <w:basedOn w:val="ae"/>
    <w:next w:val="ae"/>
    <w:link w:val="af1"/>
    <w:uiPriority w:val="99"/>
    <w:semiHidden/>
    <w:unhideWhenUsed/>
    <w:rsid w:val="00476FAE"/>
    <w:rPr>
      <w:b/>
      <w:bCs/>
    </w:rPr>
  </w:style>
  <w:style w:type="character" w:customStyle="1" w:styleId="af1">
    <w:name w:val="註解主旨 字元"/>
    <w:basedOn w:val="af"/>
    <w:link w:val="af0"/>
    <w:uiPriority w:val="99"/>
    <w:semiHidden/>
    <w:rsid w:val="00476FAE"/>
    <w:rPr>
      <w:b/>
      <w:bCs/>
    </w:rPr>
  </w:style>
  <w:style w:type="character" w:styleId="af2">
    <w:name w:val="Mention"/>
    <w:basedOn w:val="a0"/>
    <w:uiPriority w:val="99"/>
    <w:semiHidden/>
    <w:unhideWhenUsed/>
    <w:rsid w:val="000642BF"/>
    <w:rPr>
      <w:color w:val="2B579A"/>
      <w:shd w:val="clear" w:color="auto" w:fill="E6E6E6"/>
    </w:rPr>
  </w:style>
  <w:style w:type="character" w:styleId="af3">
    <w:name w:val="Unresolved Mention"/>
    <w:basedOn w:val="a0"/>
    <w:uiPriority w:val="99"/>
    <w:semiHidden/>
    <w:unhideWhenUsed/>
    <w:rsid w:val="004527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4583">
      <w:bodyDiv w:val="1"/>
      <w:marLeft w:val="0"/>
      <w:marRight w:val="0"/>
      <w:marTop w:val="0"/>
      <w:marBottom w:val="0"/>
      <w:divBdr>
        <w:top w:val="none" w:sz="0" w:space="0" w:color="auto"/>
        <w:left w:val="none" w:sz="0" w:space="0" w:color="auto"/>
        <w:bottom w:val="none" w:sz="0" w:space="0" w:color="auto"/>
        <w:right w:val="none" w:sz="0" w:space="0" w:color="auto"/>
      </w:divBdr>
    </w:div>
    <w:div w:id="222722978">
      <w:bodyDiv w:val="1"/>
      <w:marLeft w:val="0"/>
      <w:marRight w:val="0"/>
      <w:marTop w:val="0"/>
      <w:marBottom w:val="0"/>
      <w:divBdr>
        <w:top w:val="none" w:sz="0" w:space="0" w:color="auto"/>
        <w:left w:val="none" w:sz="0" w:space="0" w:color="auto"/>
        <w:bottom w:val="none" w:sz="0" w:space="0" w:color="auto"/>
        <w:right w:val="none" w:sz="0" w:space="0" w:color="auto"/>
      </w:divBdr>
      <w:divsChild>
        <w:div w:id="1925872599">
          <w:marLeft w:val="0"/>
          <w:marRight w:val="0"/>
          <w:marTop w:val="0"/>
          <w:marBottom w:val="0"/>
          <w:divBdr>
            <w:top w:val="none" w:sz="0" w:space="0" w:color="auto"/>
            <w:left w:val="none" w:sz="0" w:space="0" w:color="auto"/>
            <w:bottom w:val="none" w:sz="0" w:space="0" w:color="auto"/>
            <w:right w:val="none" w:sz="0" w:space="0" w:color="auto"/>
          </w:divBdr>
          <w:divsChild>
            <w:div w:id="10654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8101">
      <w:bodyDiv w:val="1"/>
      <w:marLeft w:val="0"/>
      <w:marRight w:val="0"/>
      <w:marTop w:val="0"/>
      <w:marBottom w:val="0"/>
      <w:divBdr>
        <w:top w:val="none" w:sz="0" w:space="0" w:color="auto"/>
        <w:left w:val="none" w:sz="0" w:space="0" w:color="auto"/>
        <w:bottom w:val="none" w:sz="0" w:space="0" w:color="auto"/>
        <w:right w:val="none" w:sz="0" w:space="0" w:color="auto"/>
      </w:divBdr>
      <w:divsChild>
        <w:div w:id="1257054601">
          <w:marLeft w:val="0"/>
          <w:marRight w:val="0"/>
          <w:marTop w:val="0"/>
          <w:marBottom w:val="0"/>
          <w:divBdr>
            <w:top w:val="none" w:sz="0" w:space="0" w:color="auto"/>
            <w:left w:val="none" w:sz="0" w:space="0" w:color="auto"/>
            <w:bottom w:val="none" w:sz="0" w:space="0" w:color="auto"/>
            <w:right w:val="none" w:sz="0" w:space="0" w:color="auto"/>
          </w:divBdr>
          <w:divsChild>
            <w:div w:id="1855917979">
              <w:marLeft w:val="0"/>
              <w:marRight w:val="0"/>
              <w:marTop w:val="0"/>
              <w:marBottom w:val="0"/>
              <w:divBdr>
                <w:top w:val="none" w:sz="0" w:space="0" w:color="auto"/>
                <w:left w:val="none" w:sz="0" w:space="0" w:color="auto"/>
                <w:bottom w:val="none" w:sz="0" w:space="0" w:color="auto"/>
                <w:right w:val="none" w:sz="0" w:space="0" w:color="auto"/>
              </w:divBdr>
              <w:divsChild>
                <w:div w:id="1885094069">
                  <w:marLeft w:val="0"/>
                  <w:marRight w:val="0"/>
                  <w:marTop w:val="0"/>
                  <w:marBottom w:val="0"/>
                  <w:divBdr>
                    <w:top w:val="none" w:sz="0" w:space="0" w:color="auto"/>
                    <w:left w:val="none" w:sz="0" w:space="0" w:color="auto"/>
                    <w:bottom w:val="none" w:sz="0" w:space="0" w:color="auto"/>
                    <w:right w:val="none" w:sz="0" w:space="0" w:color="auto"/>
                  </w:divBdr>
                  <w:divsChild>
                    <w:div w:id="2070498389">
                      <w:marLeft w:val="10"/>
                      <w:marRight w:val="0"/>
                      <w:marTop w:val="0"/>
                      <w:marBottom w:val="0"/>
                      <w:divBdr>
                        <w:top w:val="none" w:sz="0" w:space="0" w:color="auto"/>
                        <w:left w:val="none" w:sz="0" w:space="0" w:color="auto"/>
                        <w:bottom w:val="none" w:sz="0" w:space="0" w:color="auto"/>
                        <w:right w:val="none" w:sz="0" w:space="0" w:color="auto"/>
                      </w:divBdr>
                      <w:divsChild>
                        <w:div w:id="1502891063">
                          <w:marLeft w:val="0"/>
                          <w:marRight w:val="0"/>
                          <w:marTop w:val="0"/>
                          <w:marBottom w:val="0"/>
                          <w:divBdr>
                            <w:top w:val="none" w:sz="0" w:space="0" w:color="auto"/>
                            <w:left w:val="none" w:sz="0" w:space="0" w:color="auto"/>
                            <w:bottom w:val="none" w:sz="0" w:space="0" w:color="auto"/>
                            <w:right w:val="none" w:sz="0" w:space="0" w:color="auto"/>
                          </w:divBdr>
                          <w:divsChild>
                            <w:div w:id="189954081">
                              <w:marLeft w:val="0"/>
                              <w:marRight w:val="0"/>
                              <w:marTop w:val="0"/>
                              <w:marBottom w:val="0"/>
                              <w:divBdr>
                                <w:top w:val="none" w:sz="0" w:space="0" w:color="auto"/>
                                <w:left w:val="none" w:sz="0" w:space="0" w:color="auto"/>
                                <w:bottom w:val="none" w:sz="0" w:space="0" w:color="auto"/>
                                <w:right w:val="none" w:sz="0" w:space="0" w:color="auto"/>
                              </w:divBdr>
                            </w:div>
                            <w:div w:id="1076782103">
                              <w:marLeft w:val="0"/>
                              <w:marRight w:val="0"/>
                              <w:marTop w:val="0"/>
                              <w:marBottom w:val="0"/>
                              <w:divBdr>
                                <w:top w:val="none" w:sz="0" w:space="0" w:color="auto"/>
                                <w:left w:val="none" w:sz="0" w:space="0" w:color="auto"/>
                                <w:bottom w:val="none" w:sz="0" w:space="0" w:color="auto"/>
                                <w:right w:val="none" w:sz="0" w:space="0" w:color="auto"/>
                              </w:divBdr>
                            </w:div>
                            <w:div w:id="1803574871">
                              <w:marLeft w:val="0"/>
                              <w:marRight w:val="0"/>
                              <w:marTop w:val="0"/>
                              <w:marBottom w:val="0"/>
                              <w:divBdr>
                                <w:top w:val="none" w:sz="0" w:space="0" w:color="auto"/>
                                <w:left w:val="none" w:sz="0" w:space="0" w:color="auto"/>
                                <w:bottom w:val="none" w:sz="0" w:space="0" w:color="auto"/>
                                <w:right w:val="none" w:sz="0" w:space="0" w:color="auto"/>
                              </w:divBdr>
                            </w:div>
                            <w:div w:id="11533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80690">
      <w:bodyDiv w:val="1"/>
      <w:marLeft w:val="0"/>
      <w:marRight w:val="0"/>
      <w:marTop w:val="0"/>
      <w:marBottom w:val="0"/>
      <w:divBdr>
        <w:top w:val="none" w:sz="0" w:space="0" w:color="auto"/>
        <w:left w:val="none" w:sz="0" w:space="0" w:color="auto"/>
        <w:bottom w:val="none" w:sz="0" w:space="0" w:color="auto"/>
        <w:right w:val="none" w:sz="0" w:space="0" w:color="auto"/>
      </w:divBdr>
    </w:div>
    <w:div w:id="168035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325@ms19.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D4A7-D9F0-48B8-B138-F65A8467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桃園</dc:creator>
  <cp:keywords/>
  <dc:description/>
  <cp:lastModifiedBy>tyiec</cp:lastModifiedBy>
  <cp:revision>84</cp:revision>
  <cp:lastPrinted>2018-11-26T02:00:00Z</cp:lastPrinted>
  <dcterms:created xsi:type="dcterms:W3CDTF">2017-03-20T06:40:00Z</dcterms:created>
  <dcterms:modified xsi:type="dcterms:W3CDTF">2019-04-24T03:30:00Z</dcterms:modified>
</cp:coreProperties>
</file>