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110E19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7777777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2C7E1A1F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22A06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22A06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191DE878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822A06">
        <w:rPr>
          <w:rFonts w:ascii="Times New Roman" w:eastAsia="標楷體" w:hAnsi="Times New Roman" w:cs="Times New Roman" w:hint="eastAsia"/>
          <w:color w:val="000000"/>
          <w:szCs w:val="24"/>
        </w:rPr>
        <w:t>066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1AC2A1EE" w:rsidR="003E6D85" w:rsidRPr="00287122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中華民國對外貿易發展協會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簡稱外貿協會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國際企業人才培訓中心「產業英語人才培訓」計畫課程招生資訊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</w:t>
      </w:r>
      <w:r w:rsidR="00822A0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敬請踴躍報名參加，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請查照</w:t>
      </w:r>
      <w:r w:rsidRPr="00287122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2FD7657E" w14:textId="77777777" w:rsidR="00822A06" w:rsidRDefault="003E6D85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中華民國進出口商業同業公會全國聯合會</w:t>
      </w:r>
    </w:p>
    <w:p w14:paraId="0D4C4874" w14:textId="01615F5C" w:rsidR="003E6D85" w:rsidRPr="008010D8" w:rsidRDefault="00822A06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B07D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全聯水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022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42843B5E" w14:textId="17A1F251" w:rsidR="003E6D85" w:rsidRPr="008010D8" w:rsidRDefault="003E6D85" w:rsidP="00822A06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外貿協會承辦人員楊淨枝小姐聯絡資訊如下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14:paraId="1ACA9CD8" w14:textId="5F8C0BE5" w:rsidR="00822A06" w:rsidRDefault="00822A06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電話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:04-2285-3855#19</w:t>
      </w:r>
    </w:p>
    <w:p w14:paraId="1AB149F4" w14:textId="2706AFED" w:rsidR="00822A06" w:rsidRDefault="00822A06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傳真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:02-2757-6653</w:t>
      </w:r>
    </w:p>
    <w:p w14:paraId="4697E7B9" w14:textId="32C5246E" w:rsidR="00822A06" w:rsidRDefault="00822A06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電子郵件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joanne@taitra.org.tw</w:t>
      </w:r>
    </w:p>
    <w:p w14:paraId="412E799A" w14:textId="6C794B16" w:rsidR="00AF4FEE" w:rsidRPr="008010D8" w:rsidRDefault="00822A06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3E6D85" w:rsidRPr="008010D8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課程報名網址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h</w:t>
      </w:r>
      <w:r>
        <w:rPr>
          <w:rFonts w:ascii="Times New Roman" w:eastAsia="標楷體" w:hAnsi="Times New Roman" w:cs="Times New Roman"/>
          <w:sz w:val="32"/>
          <w:szCs w:val="32"/>
        </w:rPr>
        <w:t>ttps://events</w:t>
      </w:r>
      <w:r w:rsidR="00805E79">
        <w:rPr>
          <w:rFonts w:ascii="Times New Roman" w:eastAsia="標楷體" w:hAnsi="Times New Roman" w:cs="Times New Roman"/>
          <w:sz w:val="32"/>
          <w:szCs w:val="32"/>
        </w:rPr>
        <w:t>.taiwantrade.com/ITI111IE</w:t>
      </w:r>
    </w:p>
    <w:p w14:paraId="605C2AC2" w14:textId="77777777" w:rsidR="0041033B" w:rsidRDefault="00805E79" w:rsidP="00805E79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AF4FEE" w:rsidRPr="008010D8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報名時，請副知中華民國進出口商業同業公會</w:t>
      </w:r>
      <w:r w:rsidR="0041033B">
        <w:rPr>
          <w:rFonts w:ascii="Times New Roman" w:eastAsia="標楷體" w:hAnsi="Times New Roman" w:cs="Times New Roman" w:hint="eastAsia"/>
          <w:sz w:val="32"/>
          <w:szCs w:val="32"/>
        </w:rPr>
        <w:t>全</w:t>
      </w:r>
    </w:p>
    <w:p w14:paraId="03CE44A4" w14:textId="3ABF906E" w:rsidR="00A3704F" w:rsidRPr="00805E79" w:rsidRDefault="0041033B" w:rsidP="0041033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 w:rsidR="00805E79">
        <w:rPr>
          <w:rFonts w:ascii="Times New Roman" w:eastAsia="標楷體" w:hAnsi="Times New Roman" w:cs="Times New Roman" w:hint="eastAsia"/>
          <w:sz w:val="32"/>
          <w:szCs w:val="32"/>
        </w:rPr>
        <w:t>聯合會為荷。</w:t>
      </w: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BCB5" w14:textId="77777777" w:rsidR="00110E19" w:rsidRDefault="00110E19" w:rsidP="00287122">
      <w:r>
        <w:separator/>
      </w:r>
    </w:p>
  </w:endnote>
  <w:endnote w:type="continuationSeparator" w:id="0">
    <w:p w14:paraId="6E4A298F" w14:textId="77777777" w:rsidR="00110E19" w:rsidRDefault="00110E19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9D32" w14:textId="77777777" w:rsidR="00110E19" w:rsidRDefault="00110E19" w:rsidP="00287122">
      <w:r>
        <w:separator/>
      </w:r>
    </w:p>
  </w:footnote>
  <w:footnote w:type="continuationSeparator" w:id="0">
    <w:p w14:paraId="4700CE45" w14:textId="77777777" w:rsidR="00110E19" w:rsidRDefault="00110E19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F33FD"/>
    <w:rsid w:val="00110E19"/>
    <w:rsid w:val="001B6F48"/>
    <w:rsid w:val="00287122"/>
    <w:rsid w:val="002C6252"/>
    <w:rsid w:val="003A5A12"/>
    <w:rsid w:val="003E6D85"/>
    <w:rsid w:val="0041033B"/>
    <w:rsid w:val="00607F6E"/>
    <w:rsid w:val="006A1CFB"/>
    <w:rsid w:val="00715F62"/>
    <w:rsid w:val="008010D8"/>
    <w:rsid w:val="00802AA9"/>
    <w:rsid w:val="00805E79"/>
    <w:rsid w:val="00822A06"/>
    <w:rsid w:val="00A3704F"/>
    <w:rsid w:val="00A43E71"/>
    <w:rsid w:val="00A63559"/>
    <w:rsid w:val="00A929AD"/>
    <w:rsid w:val="00AB5F7F"/>
    <w:rsid w:val="00AF4FEE"/>
    <w:rsid w:val="00B07DE3"/>
    <w:rsid w:val="00B32E28"/>
    <w:rsid w:val="00B40D76"/>
    <w:rsid w:val="00B6147C"/>
    <w:rsid w:val="00B7541D"/>
    <w:rsid w:val="00BD5D01"/>
    <w:rsid w:val="00C75134"/>
    <w:rsid w:val="00E113A7"/>
    <w:rsid w:val="00E47614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8</cp:revision>
  <dcterms:created xsi:type="dcterms:W3CDTF">2022-04-11T02:45:00Z</dcterms:created>
  <dcterms:modified xsi:type="dcterms:W3CDTF">2022-05-26T03:39:00Z</dcterms:modified>
</cp:coreProperties>
</file>