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B4" w:rsidRPr="008A0051" w:rsidRDefault="009618B4" w:rsidP="009618B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09621AF" wp14:editId="0A96FD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618B4" w:rsidRPr="008A0051" w:rsidRDefault="009618B4" w:rsidP="009618B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618B4" w:rsidRPr="008A0051" w:rsidRDefault="009618B4" w:rsidP="009618B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9618B4" w:rsidRPr="008A0051" w:rsidRDefault="009618B4" w:rsidP="009618B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618B4" w:rsidRPr="008A0051" w:rsidRDefault="00DB0708" w:rsidP="009618B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618B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618B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9618B4" w:rsidRPr="008A0051" w:rsidRDefault="009618B4" w:rsidP="009618B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618B4" w:rsidRPr="008A0051" w:rsidRDefault="009618B4" w:rsidP="009618B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:各會員</w:t>
      </w:r>
    </w:p>
    <w:p w:rsidR="009618B4" w:rsidRDefault="009618B4" w:rsidP="009618B4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9618B4" w:rsidRPr="008A0051" w:rsidRDefault="009618B4" w:rsidP="009618B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F5668E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9618B4" w:rsidRPr="008A0051" w:rsidRDefault="009618B4" w:rsidP="009618B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11011</w:t>
      </w:r>
      <w:r w:rsidR="00F5668E">
        <w:rPr>
          <w:rFonts w:ascii="標楷體" w:eastAsia="標楷體" w:hAnsi="標楷體" w:cs="Times New Roman"/>
          <w:color w:val="000000"/>
          <w:szCs w:val="24"/>
        </w:rPr>
        <w:t>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618B4" w:rsidRPr="008A0051" w:rsidRDefault="009618B4" w:rsidP="009618B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F5668E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9618B4" w:rsidRPr="00ED7AEC" w:rsidRDefault="009618B4" w:rsidP="00A84605">
      <w:pPr>
        <w:spacing w:line="200" w:lineRule="exact"/>
        <w:ind w:left="3500" w:rightChars="-100" w:right="-240" w:hangingChars="1250" w:hanging="350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9618B4" w:rsidRPr="004B14D2" w:rsidRDefault="009618B4" w:rsidP="00A84605">
      <w:pPr>
        <w:adjustRightInd w:val="0"/>
        <w:snapToGrid w:val="0"/>
        <w:spacing w:line="360" w:lineRule="exact"/>
        <w:ind w:left="1114" w:hangingChars="398" w:hanging="11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4B14D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4B14D2">
        <w:rPr>
          <w:rFonts w:ascii="Times New Roman" w:eastAsia="標楷體" w:hAnsi="Times New Roman" w:cs="Times New Roman"/>
          <w:sz w:val="28"/>
          <w:szCs w:val="28"/>
        </w:rPr>
        <w:t>：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經濟部國際貿易局及台北市政府指導、台北市進出口商業同業公會於本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(110)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年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4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月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28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日、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29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日</w:t>
      </w:r>
      <w:r w:rsidR="00C267AC">
        <w:rPr>
          <w:rFonts w:ascii="Times New Roman" w:eastAsia="標楷體" w:hAnsi="Times New Roman" w:cs="Times New Roman" w:hint="eastAsia"/>
          <w:sz w:val="28"/>
          <w:szCs w:val="28"/>
        </w:rPr>
        <w:t>舉辦</w:t>
      </w:r>
      <w:r w:rsidRPr="004B14D2">
        <w:rPr>
          <w:rFonts w:ascii="Times New Roman" w:eastAsia="標楷體" w:hAnsi="Times New Roman" w:cs="Times New Roman"/>
          <w:sz w:val="28"/>
          <w:szCs w:val="28"/>
        </w:rPr>
        <w:t>「</w:t>
      </w:r>
      <w:r w:rsidRPr="004B14D2">
        <w:rPr>
          <w:rFonts w:ascii="Times New Roman" w:eastAsia="標楷體" w:hAnsi="Times New Roman" w:cs="Times New Roman"/>
          <w:sz w:val="28"/>
          <w:szCs w:val="28"/>
        </w:rPr>
        <w:t>2021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台灣跨境電商博覽會</w:t>
      </w:r>
      <w:r w:rsidRPr="004B14D2">
        <w:rPr>
          <w:rFonts w:ascii="Times New Roman" w:eastAsia="標楷體" w:hAnsi="Times New Roman" w:cs="Times New Roman"/>
          <w:sz w:val="28"/>
          <w:szCs w:val="28"/>
        </w:rPr>
        <w:t>」，</w:t>
      </w:r>
      <w:r w:rsidR="00963439" w:rsidRPr="004B14D2">
        <w:rPr>
          <w:rFonts w:ascii="Times New Roman" w:eastAsia="標楷體" w:hAnsi="Times New Roman" w:cs="Times New Roman"/>
          <w:sz w:val="28"/>
          <w:szCs w:val="28"/>
        </w:rPr>
        <w:t>請會員廠商報名參加，</w:t>
      </w:r>
      <w:r w:rsidR="00C267A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4B14D2">
        <w:rPr>
          <w:rFonts w:ascii="Times New Roman" w:eastAsia="標楷體" w:hAnsi="Times New Roman" w:cs="Times New Roman"/>
          <w:sz w:val="28"/>
          <w:szCs w:val="28"/>
        </w:rPr>
        <w:t>請查照。</w:t>
      </w:r>
    </w:p>
    <w:p w:rsidR="009618B4" w:rsidRPr="004B14D2" w:rsidRDefault="009618B4" w:rsidP="00A8460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9618B4" w:rsidRPr="004B14D2" w:rsidRDefault="009618B4" w:rsidP="00A84605">
      <w:pPr>
        <w:spacing w:line="360" w:lineRule="exact"/>
        <w:ind w:leftChars="1" w:left="1116" w:hangingChars="398" w:hanging="111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一、依據</w:t>
      </w:r>
      <w:r w:rsidR="004A18F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台北市進出口商業同業公會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F51945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4A18F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9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="004A18F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(110)</w:t>
      </w:r>
      <w:proofErr w:type="gramStart"/>
      <w:r w:rsidR="004A18F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貿進電商</w:t>
      </w:r>
      <w:proofErr w:type="gramEnd"/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字第</w:t>
      </w:r>
      <w:r w:rsidR="004A18F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00457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9618B4" w:rsidRPr="004B14D2" w:rsidRDefault="009618B4" w:rsidP="00A84605">
      <w:pPr>
        <w:spacing w:line="360" w:lineRule="exact"/>
        <w:ind w:leftChars="1" w:left="1116" w:hangingChars="398" w:hanging="1114"/>
        <w:jc w:val="both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proofErr w:type="gramStart"/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受新冠肺炎</w:t>
      </w:r>
      <w:proofErr w:type="gramEnd"/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的</w:t>
      </w:r>
      <w:proofErr w:type="gramStart"/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疫</w:t>
      </w:r>
      <w:proofErr w:type="gramEnd"/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情影響，全球實體貿易模式已大幅轉型，台北市進出口商業同業公會為協助業者應用</w:t>
      </w:r>
      <w:r w:rsidR="0034302D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新</w:t>
      </w:r>
      <w:r w:rsidR="002374A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形</w:t>
      </w:r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態拓銷模式，訂於</w:t>
      </w:r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(110)</w:t>
      </w:r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4</w:t>
      </w:r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28</w:t>
      </w:r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日至</w:t>
      </w:r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29</w:t>
      </w:r>
      <w:r w:rsidR="006E280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日盛大舉辦</w:t>
      </w:r>
      <w:r w:rsidR="002E1837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r w:rsidR="002E1837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2021</w:t>
      </w:r>
      <w:r w:rsidR="0030781E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台</w:t>
      </w:r>
      <w:r w:rsidR="002E1837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灣跨境電商博覽會」，本屆特色說明如下</w:t>
      </w:r>
      <w:r w:rsidR="002E1837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</w:p>
    <w:p w:rsidR="009618B4" w:rsidRPr="004B14D2" w:rsidRDefault="009618B4" w:rsidP="004B14D2">
      <w:pPr>
        <w:spacing w:line="360" w:lineRule="exact"/>
        <w:ind w:left="1417" w:hangingChars="506" w:hanging="1417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</w:t>
      </w:r>
      <w:r w:rsidR="000A3FE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="00662E62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="000A3FE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(</w:t>
      </w:r>
      <w:proofErr w:type="gramStart"/>
      <w:r w:rsidR="000A3FE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一</w:t>
      </w:r>
      <w:proofErr w:type="gramEnd"/>
      <w:r w:rsidR="000A3FE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0A3FE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以「把心做大</w:t>
      </w:r>
      <w:r w:rsidR="000A3FE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proofErr w:type="gramStart"/>
      <w:r w:rsidR="000A3FE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貨賣全球</w:t>
      </w:r>
      <w:proofErr w:type="gramEnd"/>
      <w:r w:rsidR="000A3FE6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」</w:t>
      </w:r>
      <w:r w:rsidR="003E6328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為主題，打造跨</w:t>
      </w:r>
      <w:proofErr w:type="gramStart"/>
      <w:r w:rsidR="003E6328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境電商全鏈</w:t>
      </w:r>
      <w:proofErr w:type="gramEnd"/>
      <w:r w:rsidR="003E6328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路服務商一次到位的解決方案，</w:t>
      </w:r>
      <w:r w:rsidR="00EB316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無論企業是在入門、轉型或擴大</w:t>
      </w:r>
      <w:r w:rsidR="00662E62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再</w:t>
      </w:r>
      <w:r w:rsidR="00EB316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升級，都能從中找到</w:t>
      </w:r>
      <w:proofErr w:type="gramStart"/>
      <w:r w:rsidR="00EB316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解封國內外</w:t>
      </w:r>
      <w:proofErr w:type="gramEnd"/>
      <w:r w:rsidR="00EB3161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市場的最佳戰略。</w:t>
      </w:r>
    </w:p>
    <w:p w:rsidR="00802AA9" w:rsidRPr="004B14D2" w:rsidRDefault="005535C5" w:rsidP="004B14D2">
      <w:pPr>
        <w:spacing w:line="360" w:lineRule="exact"/>
        <w:ind w:leftChars="1" w:left="1416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(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二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參加廠商</w:t>
      </w:r>
      <w:r w:rsidR="00A84605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涵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蓋全台</w:t>
      </w:r>
      <w:proofErr w:type="gramStart"/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跨境電商</w:t>
      </w:r>
      <w:proofErr w:type="gramEnd"/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產業鏈路，包含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國際三大平台</w:t>
      </w:r>
      <w:r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EE6857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Amazon</w:t>
      </w:r>
      <w:r w:rsidR="00EE6857" w:rsidRPr="004B14D2">
        <w:rPr>
          <w:rFonts w:ascii="Times New Roman" w:eastAsia="標楷體" w:hAnsi="Times New Roman" w:cs="Times New Roman"/>
          <w:sz w:val="28"/>
          <w:szCs w:val="28"/>
          <w:lang w:val="zh-TW"/>
        </w:rPr>
        <w:t>、</w:t>
      </w:r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eBay</w:t>
      </w:r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、阿里巴巴國際站</w:t>
      </w:r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)</w:t>
      </w:r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Taiwantrade</w:t>
      </w:r>
      <w:proofErr w:type="spellEnd"/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、蝦皮、國際兩大物流公司</w:t>
      </w:r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(UPS</w:t>
      </w:r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Fedex</w:t>
      </w:r>
      <w:proofErr w:type="spellEnd"/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)</w:t>
      </w:r>
      <w:r w:rsidR="00EE6857" w:rsidRPr="004B14D2">
        <w:rPr>
          <w:rFonts w:ascii="Times New Roman" w:eastAsia="標楷體" w:hAnsi="Times New Roman" w:cs="Times New Roman"/>
          <w:sz w:val="28"/>
          <w:szCs w:val="28"/>
        </w:rPr>
        <w:t>、</w:t>
      </w:r>
      <w:r w:rsidR="00600805" w:rsidRPr="004B14D2">
        <w:rPr>
          <w:rFonts w:ascii="Times New Roman" w:eastAsia="標楷體" w:hAnsi="Times New Roman" w:cs="Times New Roman"/>
          <w:sz w:val="28"/>
          <w:szCs w:val="28"/>
        </w:rPr>
        <w:t>及各大專業服務商等</w:t>
      </w:r>
      <w:r w:rsidR="00600805" w:rsidRPr="004B14D2">
        <w:rPr>
          <w:rFonts w:ascii="Times New Roman" w:eastAsia="標楷體" w:hAnsi="Times New Roman" w:cs="Times New Roman"/>
          <w:sz w:val="28"/>
          <w:szCs w:val="28"/>
        </w:rPr>
        <w:t>35</w:t>
      </w:r>
      <w:r w:rsidR="00600805" w:rsidRPr="004B14D2">
        <w:rPr>
          <w:rFonts w:ascii="Times New Roman" w:eastAsia="標楷體" w:hAnsi="Times New Roman" w:cs="Times New Roman"/>
          <w:sz w:val="28"/>
          <w:szCs w:val="28"/>
        </w:rPr>
        <w:t>家，企業可享有一次瞭解市場機會，並掌握生態資源。</w:t>
      </w:r>
    </w:p>
    <w:p w:rsidR="001616D1" w:rsidRPr="004B14D2" w:rsidRDefault="001616D1" w:rsidP="004B14D2">
      <w:pPr>
        <w:spacing w:line="360" w:lineRule="exact"/>
        <w:ind w:leftChars="1" w:left="1416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14D2">
        <w:rPr>
          <w:rFonts w:ascii="Times New Roman" w:eastAsia="標楷體" w:hAnsi="Times New Roman" w:cs="Times New Roman"/>
          <w:sz w:val="28"/>
          <w:szCs w:val="28"/>
        </w:rPr>
        <w:t xml:space="preserve">       (</w:t>
      </w:r>
      <w:r w:rsidRPr="004B14D2">
        <w:rPr>
          <w:rFonts w:ascii="Times New Roman" w:eastAsia="標楷體" w:hAnsi="Times New Roman" w:cs="Times New Roman"/>
          <w:sz w:val="28"/>
          <w:szCs w:val="28"/>
        </w:rPr>
        <w:t>三</w:t>
      </w:r>
      <w:r w:rsidRPr="004B14D2">
        <w:rPr>
          <w:rFonts w:ascii="Times New Roman" w:eastAsia="標楷體" w:hAnsi="Times New Roman" w:cs="Times New Roman"/>
          <w:sz w:val="28"/>
          <w:szCs w:val="28"/>
        </w:rPr>
        <w:t>)</w:t>
      </w:r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獨家發表</w:t>
      </w:r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4</w:t>
      </w:r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本電商產業趨勢研究專刊，</w:t>
      </w:r>
      <w:proofErr w:type="gramStart"/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併</w:t>
      </w:r>
      <w:proofErr w:type="gramEnd"/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規劃</w:t>
      </w:r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5</w:t>
      </w:r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大主題、</w:t>
      </w:r>
      <w:proofErr w:type="gramStart"/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25</w:t>
      </w:r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餘場次</w:t>
      </w:r>
      <w:proofErr w:type="gramEnd"/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主題講座，總計提供</w:t>
      </w:r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3200</w:t>
      </w:r>
      <w:r w:rsidR="002F21FE" w:rsidRPr="004B14D2">
        <w:rPr>
          <w:rFonts w:ascii="Times New Roman" w:eastAsia="標楷體" w:hAnsi="Times New Roman" w:cs="Times New Roman"/>
          <w:sz w:val="28"/>
          <w:szCs w:val="28"/>
        </w:rPr>
        <w:t>個座席，熱烈預訂中。</w:t>
      </w:r>
    </w:p>
    <w:p w:rsidR="00ED7AEC" w:rsidRPr="004B14D2" w:rsidRDefault="00ED7AEC" w:rsidP="004B14D2">
      <w:pPr>
        <w:spacing w:line="360" w:lineRule="exact"/>
        <w:ind w:leftChars="59" w:left="1130" w:hangingChars="353" w:hanging="9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14D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4B14D2">
        <w:rPr>
          <w:rFonts w:ascii="Times New Roman" w:eastAsia="標楷體" w:hAnsi="Times New Roman" w:cs="Times New Roman"/>
          <w:sz w:val="28"/>
          <w:szCs w:val="28"/>
        </w:rPr>
        <w:t>三、隨函檢附「</w:t>
      </w:r>
      <w:r w:rsidRPr="004B14D2">
        <w:rPr>
          <w:rFonts w:ascii="Times New Roman" w:eastAsia="標楷體" w:hAnsi="Times New Roman" w:cs="Times New Roman"/>
          <w:sz w:val="28"/>
          <w:szCs w:val="28"/>
        </w:rPr>
        <w:t>2021</w:t>
      </w:r>
      <w:r w:rsidRPr="004B14D2">
        <w:rPr>
          <w:rFonts w:ascii="Times New Roman" w:eastAsia="標楷體" w:hAnsi="Times New Roman" w:cs="Times New Roman"/>
          <w:sz w:val="28"/>
          <w:szCs w:val="28"/>
        </w:rPr>
        <w:t>台灣跨境電商博覽會」</w:t>
      </w:r>
      <w:r w:rsidRPr="004B14D2">
        <w:rPr>
          <w:rFonts w:ascii="Times New Roman" w:eastAsia="標楷體" w:hAnsi="Times New Roman" w:cs="Times New Roman"/>
          <w:sz w:val="28"/>
          <w:szCs w:val="28"/>
        </w:rPr>
        <w:t>DM</w:t>
      </w:r>
      <w:r w:rsidRPr="004B14D2">
        <w:rPr>
          <w:rFonts w:ascii="Times New Roman" w:eastAsia="標楷體" w:hAnsi="Times New Roman" w:cs="Times New Roman"/>
          <w:sz w:val="28"/>
          <w:szCs w:val="28"/>
        </w:rPr>
        <w:t>，相關</w:t>
      </w:r>
      <w:proofErr w:type="gramStart"/>
      <w:r w:rsidRPr="004B14D2">
        <w:rPr>
          <w:rFonts w:ascii="Times New Roman" w:eastAsia="標楷體" w:hAnsi="Times New Roman" w:cs="Times New Roman"/>
          <w:sz w:val="28"/>
          <w:szCs w:val="28"/>
        </w:rPr>
        <w:t>活動官網及</w:t>
      </w:r>
      <w:proofErr w:type="gramEnd"/>
      <w:r w:rsidRPr="004B14D2">
        <w:rPr>
          <w:rFonts w:ascii="Times New Roman" w:eastAsia="標楷體" w:hAnsi="Times New Roman" w:cs="Times New Roman"/>
          <w:sz w:val="28"/>
          <w:szCs w:val="28"/>
        </w:rPr>
        <w:t>報名參加。</w:t>
      </w:r>
    </w:p>
    <w:p w:rsidR="001616D1" w:rsidRDefault="001616D1" w:rsidP="004B14D2">
      <w:pPr>
        <w:spacing w:line="360" w:lineRule="exact"/>
        <w:ind w:leftChars="59" w:left="1130" w:hangingChars="353" w:hanging="988"/>
        <w:jc w:val="both"/>
        <w:rPr>
          <w:rFonts w:ascii="Times New Roman" w:hAnsi="Times New Roman" w:cs="Times New Roman"/>
          <w:sz w:val="28"/>
          <w:szCs w:val="28"/>
        </w:rPr>
      </w:pPr>
    </w:p>
    <w:p w:rsidR="00416A14" w:rsidRDefault="00416A14" w:rsidP="004B14D2">
      <w:pPr>
        <w:spacing w:line="360" w:lineRule="exact"/>
        <w:ind w:leftChars="59" w:left="1130" w:hangingChars="353" w:hanging="988"/>
        <w:jc w:val="both"/>
        <w:rPr>
          <w:rFonts w:ascii="Times New Roman" w:hAnsi="Times New Roman" w:cs="Times New Roman"/>
          <w:sz w:val="28"/>
          <w:szCs w:val="28"/>
        </w:rPr>
      </w:pPr>
    </w:p>
    <w:p w:rsidR="00416A14" w:rsidRPr="00416A14" w:rsidRDefault="00E66258" w:rsidP="00416A14">
      <w:pPr>
        <w:spacing w:line="1000" w:lineRule="exact"/>
        <w:ind w:leftChars="59" w:left="2119" w:hangingChars="353" w:hanging="1977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</w:t>
      </w:r>
      <w:bookmarkStart w:id="0" w:name="_GoBack"/>
      <w:bookmarkEnd w:id="0"/>
      <w:r w:rsidR="00416A1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416A14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416A14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416A1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16A14" w:rsidRPr="00416A14" w:rsidSect="00416A14">
      <w:pgSz w:w="11906" w:h="16838"/>
      <w:pgMar w:top="1440" w:right="1803" w:bottom="1702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08" w:rsidRDefault="00DB0708" w:rsidP="00FF7437">
      <w:r>
        <w:separator/>
      </w:r>
    </w:p>
  </w:endnote>
  <w:endnote w:type="continuationSeparator" w:id="0">
    <w:p w:rsidR="00DB0708" w:rsidRDefault="00DB0708" w:rsidP="00FF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08" w:rsidRDefault="00DB0708" w:rsidP="00FF7437">
      <w:r>
        <w:separator/>
      </w:r>
    </w:p>
  </w:footnote>
  <w:footnote w:type="continuationSeparator" w:id="0">
    <w:p w:rsidR="00DB0708" w:rsidRDefault="00DB0708" w:rsidP="00FF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8B4"/>
    <w:rsid w:val="00046DBD"/>
    <w:rsid w:val="000A3FE6"/>
    <w:rsid w:val="000B2386"/>
    <w:rsid w:val="001616D1"/>
    <w:rsid w:val="002374A2"/>
    <w:rsid w:val="002E1837"/>
    <w:rsid w:val="002F21FE"/>
    <w:rsid w:val="0030781E"/>
    <w:rsid w:val="0034302D"/>
    <w:rsid w:val="003A5A12"/>
    <w:rsid w:val="003E6328"/>
    <w:rsid w:val="003F60CA"/>
    <w:rsid w:val="00407DCF"/>
    <w:rsid w:val="00416A14"/>
    <w:rsid w:val="004A18F6"/>
    <w:rsid w:val="004B14D2"/>
    <w:rsid w:val="005535C5"/>
    <w:rsid w:val="00600805"/>
    <w:rsid w:val="00607F6E"/>
    <w:rsid w:val="00662E62"/>
    <w:rsid w:val="006E2801"/>
    <w:rsid w:val="00715F62"/>
    <w:rsid w:val="00802AA9"/>
    <w:rsid w:val="00867BAE"/>
    <w:rsid w:val="0092586D"/>
    <w:rsid w:val="009618B4"/>
    <w:rsid w:val="00963439"/>
    <w:rsid w:val="00A63559"/>
    <w:rsid w:val="00A84605"/>
    <w:rsid w:val="00AB5F7F"/>
    <w:rsid w:val="00B40D76"/>
    <w:rsid w:val="00B6147C"/>
    <w:rsid w:val="00C267AC"/>
    <w:rsid w:val="00C75134"/>
    <w:rsid w:val="00D43CFC"/>
    <w:rsid w:val="00DB0708"/>
    <w:rsid w:val="00DB475B"/>
    <w:rsid w:val="00E113A7"/>
    <w:rsid w:val="00E56E12"/>
    <w:rsid w:val="00E66258"/>
    <w:rsid w:val="00EB3161"/>
    <w:rsid w:val="00EB4102"/>
    <w:rsid w:val="00EC5F7D"/>
    <w:rsid w:val="00ED7AEC"/>
    <w:rsid w:val="00EE6857"/>
    <w:rsid w:val="00F51945"/>
    <w:rsid w:val="00F5668E"/>
    <w:rsid w:val="00FE307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CCDB6"/>
  <w15:docId w15:val="{E7F5490C-B882-4437-84C1-0DD46C1A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30</cp:revision>
  <dcterms:created xsi:type="dcterms:W3CDTF">2021-04-12T08:14:00Z</dcterms:created>
  <dcterms:modified xsi:type="dcterms:W3CDTF">2021-04-14T00:51:00Z</dcterms:modified>
</cp:coreProperties>
</file>