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1C3F" w14:textId="77777777" w:rsidR="00D34837" w:rsidRPr="008A0051" w:rsidRDefault="00D34837" w:rsidP="00D3483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D49F6FA" wp14:editId="2994B2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40954DC" w14:textId="77777777" w:rsidR="00D34837" w:rsidRPr="008A0051" w:rsidRDefault="00D34837" w:rsidP="00D3483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150949B3" w14:textId="51B43EE2" w:rsidR="00D34837" w:rsidRPr="008A0051" w:rsidRDefault="00D34837" w:rsidP="00D3483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240267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240267">
        <w:rPr>
          <w:rFonts w:ascii="標楷體" w:eastAsia="標楷體" w:hAnsi="標楷體" w:cs="Times New Roman" w:hint="eastAsia"/>
        </w:rPr>
        <w:t>49號5樓之4</w:t>
      </w:r>
    </w:p>
    <w:p w14:paraId="205D2056" w14:textId="77777777" w:rsidR="00D34837" w:rsidRPr="008A0051" w:rsidRDefault="00D34837" w:rsidP="00D3483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FAE4195" w14:textId="77777777" w:rsidR="00D34837" w:rsidRPr="008A0051" w:rsidRDefault="00812A6A" w:rsidP="00D3483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D3483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3483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4B16CFC3" w14:textId="77777777" w:rsidR="00D34837" w:rsidRPr="008A0051" w:rsidRDefault="00D34837" w:rsidP="00D754C1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14:paraId="452D557D" w14:textId="77777777" w:rsidR="00D34837" w:rsidRPr="00362C1A" w:rsidRDefault="00D34837" w:rsidP="002F1171">
      <w:pPr>
        <w:spacing w:line="38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77357A98" w14:textId="77777777" w:rsidR="00D34837" w:rsidRPr="00C723B9" w:rsidRDefault="00D34837" w:rsidP="002F1171">
      <w:pPr>
        <w:spacing w:line="3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14:paraId="59ACFF6B" w14:textId="6DCD8D46" w:rsidR="00D34837" w:rsidRPr="00240413" w:rsidRDefault="00D34837" w:rsidP="002F1171">
      <w:pPr>
        <w:spacing w:line="3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4041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40267" w:rsidRPr="0024041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240413" w:rsidRPr="00240413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40267" w:rsidRPr="00240413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240413" w:rsidRPr="00240413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CCFA2C8" w14:textId="16D07B7E" w:rsidR="00D34837" w:rsidRPr="00240413" w:rsidRDefault="00D34837" w:rsidP="002F1171">
      <w:pPr>
        <w:spacing w:line="3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4041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240267" w:rsidRPr="00240413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40267" w:rsidRPr="0024041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240413">
        <w:rPr>
          <w:rFonts w:ascii="Times New Roman" w:eastAsia="標楷體" w:hAnsi="Times New Roman" w:cs="Times New Roman" w:hint="eastAsia"/>
          <w:color w:val="000000"/>
          <w:szCs w:val="24"/>
        </w:rPr>
        <w:t>055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24A4B69D" w14:textId="20671DA9" w:rsidR="00D34837" w:rsidRPr="00730D41" w:rsidRDefault="00D34837" w:rsidP="002F1171">
      <w:pPr>
        <w:spacing w:line="3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4041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4041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812A6A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5DFE6459" w14:textId="77777777" w:rsidR="00D34837" w:rsidRPr="00730D41" w:rsidRDefault="00D34837" w:rsidP="002F1171">
      <w:pPr>
        <w:spacing w:line="380" w:lineRule="exact"/>
        <w:ind w:left="3200" w:rightChars="-100" w:right="-240" w:hangingChars="1000" w:hanging="3200"/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035C96D5" w14:textId="6A632502" w:rsidR="00D34837" w:rsidRPr="00730D41" w:rsidRDefault="00D34837" w:rsidP="002F1171">
      <w:pPr>
        <w:autoSpaceDE w:val="0"/>
        <w:autoSpaceDN w:val="0"/>
        <w:adjustRightInd w:val="0"/>
        <w:snapToGrid w:val="0"/>
        <w:spacing w:line="38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730D4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730D41">
        <w:rPr>
          <w:rFonts w:ascii="Times New Roman" w:eastAsia="標楷體" w:hAnsi="Times New Roman" w:cs="Times New Roman"/>
          <w:sz w:val="32"/>
          <w:szCs w:val="32"/>
        </w:rPr>
        <w:t>：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年度「食品良好衛生規範準則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240413">
        <w:rPr>
          <w:rFonts w:ascii="Times New Roman" w:eastAsia="標楷體" w:hAnsi="Times New Roman" w:cs="Times New Roman"/>
          <w:sz w:val="32"/>
          <w:szCs w:val="32"/>
        </w:rPr>
        <w:t>GHP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教育訓練簡章乙份</w:t>
      </w:r>
      <w:r w:rsidR="005C4616" w:rsidRPr="00730D4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40413">
        <w:rPr>
          <w:rFonts w:ascii="Times New Roman" w:eastAsia="標楷體" w:hAnsi="Times New Roman" w:cs="Times New Roman" w:hint="eastAsia"/>
          <w:sz w:val="32"/>
          <w:szCs w:val="32"/>
        </w:rPr>
        <w:t>敬請踴躍報名參加，</w:t>
      </w:r>
      <w:r w:rsidRPr="00730D4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14:paraId="12131D75" w14:textId="049A9864" w:rsidR="00D34837" w:rsidRPr="00730D41" w:rsidRDefault="00D34837" w:rsidP="002F1171">
      <w:pPr>
        <w:autoSpaceDE w:val="0"/>
        <w:autoSpaceDN w:val="0"/>
        <w:spacing w:line="38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5B607FA" w14:textId="77777777" w:rsidR="00542517" w:rsidRDefault="00D34837" w:rsidP="002F1171">
      <w:pPr>
        <w:autoSpaceDE w:val="0"/>
        <w:autoSpaceDN w:val="0"/>
        <w:spacing w:line="38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財團法人中央畜產會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中畜驗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14:paraId="025DCE33" w14:textId="2D3D9CBD" w:rsidR="00D34837" w:rsidRPr="00730D41" w:rsidRDefault="00542517" w:rsidP="002F1171">
      <w:pPr>
        <w:autoSpaceDE w:val="0"/>
        <w:autoSpaceDN w:val="0"/>
        <w:spacing w:line="38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A36E38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0080286H</w:t>
      </w:r>
      <w:r w:rsidR="00D34837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324B59BD" w14:textId="77777777" w:rsidR="00542517" w:rsidRDefault="00D3483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為保障消費者飲食安全，加強國內食品製造業者衛</w:t>
      </w:r>
      <w:r w:rsidR="0054251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生</w:t>
      </w:r>
    </w:p>
    <w:p w14:paraId="79372E8B" w14:textId="77777777" w:rsidR="00542517" w:rsidRDefault="0054251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管理法規知能，爰辦理該課程，針對食品良好衛生規</w:t>
      </w:r>
    </w:p>
    <w:p w14:paraId="1AF7BCE1" w14:textId="77777777" w:rsidR="00542517" w:rsidRDefault="0054251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範準則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(GHP)</w:t>
      </w:r>
      <w:r w:rsidR="002404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基本規範說明，供業者自主學習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，以期國</w:t>
      </w:r>
    </w:p>
    <w:p w14:paraId="753D544E" w14:textId="77777777" w:rsidR="00542517" w:rsidRDefault="0054251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內食品製造業者提升食品安全及衛生管理之認知度；</w:t>
      </w:r>
    </w:p>
    <w:p w14:paraId="6EEAF64F" w14:textId="77777777" w:rsidR="00542517" w:rsidRDefault="0054251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詳細課程內容請參閱「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年度食品良好衛生規範準則</w:t>
      </w:r>
    </w:p>
    <w:p w14:paraId="45FB6580" w14:textId="2EAB1EC8" w:rsidR="0053613F" w:rsidRPr="00730D41" w:rsidRDefault="0054251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(GHP)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教育訓練」簡章，如附件。</w:t>
      </w:r>
    </w:p>
    <w:p w14:paraId="08EAB602" w14:textId="3C6FCE70" w:rsidR="009F24C9" w:rsidRDefault="00C064E2" w:rsidP="002F1171">
      <w:pPr>
        <w:autoSpaceDE w:val="0"/>
        <w:autoSpaceDN w:val="0"/>
        <w:adjustRightInd w:val="0"/>
        <w:snapToGrid w:val="0"/>
        <w:spacing w:line="38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542517">
        <w:rPr>
          <w:rFonts w:ascii="Times New Roman" w:eastAsia="標楷體" w:hAnsi="Times New Roman" w:cs="Times New Roman" w:hint="eastAsia"/>
          <w:sz w:val="32"/>
          <w:szCs w:val="32"/>
        </w:rPr>
        <w:t>全程參與該課程者，核發衛生講習時數</w:t>
      </w:r>
      <w:r w:rsidR="0054251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542517">
        <w:rPr>
          <w:rFonts w:ascii="Times New Roman" w:eastAsia="標楷體" w:hAnsi="Times New Roman" w:cs="Times New Roman" w:hint="eastAsia"/>
          <w:sz w:val="32"/>
          <w:szCs w:val="32"/>
        </w:rPr>
        <w:t>小時，因各班名額有限，敬請有意參訓者，儘速報名，以免向隅。</w:t>
      </w:r>
    </w:p>
    <w:p w14:paraId="609AE481" w14:textId="77777777" w:rsidR="00707BB3" w:rsidRDefault="00542517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四、報名方式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請至「食品資訊系統入口網」→「食品輸銷</w:t>
      </w:r>
    </w:p>
    <w:p w14:paraId="395F1991" w14:textId="77777777" w:rsidR="00707BB3" w:rsidRDefault="00707BB3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542517">
        <w:rPr>
          <w:rFonts w:ascii="Times New Roman" w:eastAsia="標楷體" w:hAnsi="Times New Roman" w:cs="Times New Roman" w:hint="eastAsia"/>
          <w:sz w:val="32"/>
          <w:szCs w:val="32"/>
        </w:rPr>
        <w:t>衛生安全整合管理平台」</w:t>
      </w:r>
      <w:r>
        <w:rPr>
          <w:rFonts w:ascii="Times New Roman" w:eastAsia="標楷體" w:hAnsi="Times New Roman" w:cs="Times New Roman" w:hint="eastAsia"/>
          <w:sz w:val="32"/>
          <w:szCs w:val="32"/>
        </w:rPr>
        <w:t>→「最新消息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更多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」→「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</w:p>
    <w:p w14:paraId="7B659C0B" w14:textId="77777777" w:rsidR="00707BB3" w:rsidRDefault="00707BB3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年度食品良好衛生規範準則</w:t>
      </w:r>
      <w:r>
        <w:rPr>
          <w:rFonts w:ascii="Times New Roman" w:eastAsia="標楷體" w:hAnsi="Times New Roman" w:cs="Times New Roman" w:hint="eastAsia"/>
          <w:sz w:val="32"/>
          <w:szCs w:val="32"/>
        </w:rPr>
        <w:t>(GHP)</w:t>
      </w:r>
      <w:r>
        <w:rPr>
          <w:rFonts w:ascii="Times New Roman" w:eastAsia="標楷體" w:hAnsi="Times New Roman" w:cs="Times New Roman" w:hint="eastAsia"/>
          <w:sz w:val="32"/>
          <w:szCs w:val="32"/>
        </w:rPr>
        <w:t>教育訓練」→「報名</w:t>
      </w:r>
    </w:p>
    <w:p w14:paraId="411A11A0" w14:textId="4DD725A7" w:rsidR="00542517" w:rsidRPr="00542517" w:rsidRDefault="00707BB3" w:rsidP="002F1171">
      <w:pPr>
        <w:autoSpaceDE w:val="0"/>
        <w:autoSpaceDN w:val="0"/>
        <w:adjustRightInd w:val="0"/>
        <w:snapToGrid w:val="0"/>
        <w:spacing w:line="380" w:lineRule="exact"/>
        <w:ind w:leftChars="200" w:left="189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連結」，以完成註冊報名。</w:t>
      </w:r>
    </w:p>
    <w:p w14:paraId="2F5526D2" w14:textId="3423F2BF" w:rsidR="00D754C1" w:rsidRPr="00730D41" w:rsidRDefault="00D754C1" w:rsidP="0053251C">
      <w:pPr>
        <w:autoSpaceDE w:val="0"/>
        <w:autoSpaceDN w:val="0"/>
        <w:adjustRightInd w:val="0"/>
        <w:snapToGrid w:val="0"/>
        <w:spacing w:line="3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730D41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</w:p>
    <w:p w14:paraId="3EB9A2A9" w14:textId="2520B3EC" w:rsidR="002F707C" w:rsidRPr="00730D41" w:rsidRDefault="002F707C" w:rsidP="0053251C">
      <w:pPr>
        <w:autoSpaceDE w:val="0"/>
        <w:autoSpaceDN w:val="0"/>
        <w:adjustRightInd w:val="0"/>
        <w:snapToGrid w:val="0"/>
        <w:spacing w:line="32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72A3283E" w14:textId="4C2B0E3D" w:rsidR="00AF5E4A" w:rsidRDefault="00AF5E4A" w:rsidP="00AF5E4A">
      <w:pPr>
        <w:autoSpaceDE w:val="0"/>
        <w:autoSpaceDN w:val="0"/>
        <w:adjustRightInd w:val="0"/>
        <w:snapToGrid w:val="0"/>
        <w:spacing w:line="3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2ACE21CA" w14:textId="40F2FDE0" w:rsidR="004F45A4" w:rsidRDefault="004F45A4" w:rsidP="00AF5E4A">
      <w:pPr>
        <w:autoSpaceDE w:val="0"/>
        <w:autoSpaceDN w:val="0"/>
        <w:adjustRightInd w:val="0"/>
        <w:snapToGrid w:val="0"/>
        <w:spacing w:line="3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45025CC2" w14:textId="77777777" w:rsidR="004F45A4" w:rsidRPr="00730D41" w:rsidRDefault="004F45A4" w:rsidP="00AF5E4A">
      <w:pPr>
        <w:autoSpaceDE w:val="0"/>
        <w:autoSpaceDN w:val="0"/>
        <w:adjustRightInd w:val="0"/>
        <w:snapToGrid w:val="0"/>
        <w:spacing w:line="3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72A20941" w14:textId="47D6F1F2" w:rsidR="002F707C" w:rsidRPr="002F707C" w:rsidRDefault="002F707C" w:rsidP="002F707C">
      <w:pPr>
        <w:spacing w:line="10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27D7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27D7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27D7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2F707C" w:rsidRPr="002F707C" w:rsidSect="00BD22B6">
      <w:pgSz w:w="11906" w:h="16838"/>
      <w:pgMar w:top="1440" w:right="1230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37"/>
    <w:rsid w:val="0015698F"/>
    <w:rsid w:val="00174AF9"/>
    <w:rsid w:val="00175F42"/>
    <w:rsid w:val="00240267"/>
    <w:rsid w:val="00240413"/>
    <w:rsid w:val="002F1171"/>
    <w:rsid w:val="002F707C"/>
    <w:rsid w:val="00327D77"/>
    <w:rsid w:val="0039356C"/>
    <w:rsid w:val="003A5A12"/>
    <w:rsid w:val="0046271B"/>
    <w:rsid w:val="004F45A4"/>
    <w:rsid w:val="00514587"/>
    <w:rsid w:val="0053251C"/>
    <w:rsid w:val="0053613F"/>
    <w:rsid w:val="00542517"/>
    <w:rsid w:val="005577D7"/>
    <w:rsid w:val="005C4616"/>
    <w:rsid w:val="005D7A59"/>
    <w:rsid w:val="00607F6E"/>
    <w:rsid w:val="006F4E0E"/>
    <w:rsid w:val="00707BB3"/>
    <w:rsid w:val="00715F62"/>
    <w:rsid w:val="00730D41"/>
    <w:rsid w:val="00760FA1"/>
    <w:rsid w:val="00786B8E"/>
    <w:rsid w:val="00802AA9"/>
    <w:rsid w:val="00812A6A"/>
    <w:rsid w:val="008B6AE9"/>
    <w:rsid w:val="00903576"/>
    <w:rsid w:val="0093126F"/>
    <w:rsid w:val="009756B7"/>
    <w:rsid w:val="00983C9C"/>
    <w:rsid w:val="009F24C9"/>
    <w:rsid w:val="00A36E38"/>
    <w:rsid w:val="00A51EDB"/>
    <w:rsid w:val="00A63559"/>
    <w:rsid w:val="00AB5F7F"/>
    <w:rsid w:val="00AD1210"/>
    <w:rsid w:val="00AF0F98"/>
    <w:rsid w:val="00AF5E4A"/>
    <w:rsid w:val="00B40D76"/>
    <w:rsid w:val="00B6147C"/>
    <w:rsid w:val="00B95B7D"/>
    <w:rsid w:val="00BB279A"/>
    <w:rsid w:val="00BD22B6"/>
    <w:rsid w:val="00BF0432"/>
    <w:rsid w:val="00C064E2"/>
    <w:rsid w:val="00C61A45"/>
    <w:rsid w:val="00C64291"/>
    <w:rsid w:val="00C75134"/>
    <w:rsid w:val="00C87909"/>
    <w:rsid w:val="00D032F1"/>
    <w:rsid w:val="00D10F07"/>
    <w:rsid w:val="00D34837"/>
    <w:rsid w:val="00D754C1"/>
    <w:rsid w:val="00D75FC6"/>
    <w:rsid w:val="00D8223D"/>
    <w:rsid w:val="00D904D1"/>
    <w:rsid w:val="00DB1FD2"/>
    <w:rsid w:val="00DB54AC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7B8A"/>
  <w15:chartTrackingRefBased/>
  <w15:docId w15:val="{2B2C9E61-0278-4B9A-95F5-43CE708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5486-BE10-4959-9CAC-24A37C3C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21</cp:revision>
  <cp:lastPrinted>2022-05-23T08:45:00Z</cp:lastPrinted>
  <dcterms:created xsi:type="dcterms:W3CDTF">2022-04-25T01:52:00Z</dcterms:created>
  <dcterms:modified xsi:type="dcterms:W3CDTF">2022-05-23T08:45:00Z</dcterms:modified>
</cp:coreProperties>
</file>