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A1DF" w14:textId="77777777" w:rsidR="006A4F01" w:rsidRDefault="006A4F01" w:rsidP="006A4F01">
      <w:pPr>
        <w:rPr>
          <w:noProof/>
        </w:rPr>
      </w:pPr>
      <w:r>
        <w:rPr>
          <w:noProof/>
        </w:rPr>
        <w:drawing>
          <wp:anchor distT="0" distB="0" distL="114300" distR="114300" simplePos="0" relativeHeight="251659264" behindDoc="1" locked="0" layoutInCell="1" allowOverlap="1" wp14:anchorId="08680FCC" wp14:editId="1B32BEF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14:paraId="21A29C8A" w14:textId="77777777" w:rsidR="006A4F01" w:rsidRDefault="006A4F01" w:rsidP="006A4F01">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14:paraId="765C1A45" w14:textId="77777777" w:rsidR="006A4F01" w:rsidRDefault="006A4F01" w:rsidP="006A4F01">
      <w:pPr>
        <w:jc w:val="center"/>
        <w:rPr>
          <w:rFonts w:ascii="標楷體" w:eastAsia="標楷體" w:hAnsi="標楷體"/>
        </w:rPr>
      </w:pPr>
      <w:r>
        <w:rPr>
          <w:rFonts w:ascii="標楷體" w:eastAsia="標楷體" w:hAnsi="標楷體" w:hint="eastAsia"/>
        </w:rPr>
        <w:t>桃園市桃園區中正路1249號5樓之4</w:t>
      </w:r>
    </w:p>
    <w:p w14:paraId="4668B57D" w14:textId="77777777" w:rsidR="006A4F01" w:rsidRDefault="006A4F01" w:rsidP="006A4F01">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w:t>
      </w:r>
      <w:r w:rsidR="00510FAA">
        <w:rPr>
          <w:rFonts w:ascii="標楷體" w:eastAsia="標楷體" w:hAnsi="標楷體" w:cs="Times New Roman" w:hint="eastAsia"/>
        </w:rPr>
        <w:t>~7</w:t>
      </w:r>
      <w:r>
        <w:rPr>
          <w:rFonts w:ascii="標楷體" w:eastAsia="標楷體" w:hAnsi="標楷體" w:cs="Times New Roman" w:hint="eastAsia"/>
        </w:rPr>
        <w:t xml:space="preserve">   886-3-325-3781   FAX:886-3-355-9651</w:t>
      </w:r>
    </w:p>
    <w:p w14:paraId="3A074FF5" w14:textId="77777777" w:rsidR="006A4F01" w:rsidRDefault="00B879D6" w:rsidP="006A4F01">
      <w:pPr>
        <w:spacing w:line="320" w:lineRule="exact"/>
        <w:ind w:rightChars="-378" w:right="-907"/>
        <w:jc w:val="center"/>
        <w:rPr>
          <w:rFonts w:ascii="標楷體" w:eastAsia="標楷體" w:hAnsi="標楷體" w:cs="Times New Roman"/>
        </w:rPr>
      </w:pPr>
      <w:hyperlink r:id="rId7" w:history="1">
        <w:r w:rsidR="006A4F01" w:rsidRPr="002A3985">
          <w:rPr>
            <w:rStyle w:val="a3"/>
            <w:rFonts w:ascii="標楷體" w:eastAsia="標楷體" w:hAnsi="標楷體" w:cs="Times New Roman" w:hint="eastAsia"/>
            <w:color w:val="auto"/>
            <w:u w:val="none"/>
          </w:rPr>
          <w:t>ie325@ms19.hinet.net</w:t>
        </w:r>
      </w:hyperlink>
      <w:r w:rsidR="006A4F01" w:rsidRPr="002A3985">
        <w:rPr>
          <w:rFonts w:ascii="標楷體" w:eastAsia="標楷體" w:hAnsi="標楷體" w:cs="Times New Roman" w:hint="eastAsia"/>
        </w:rPr>
        <w:t xml:space="preserve"> </w:t>
      </w:r>
      <w:r w:rsidR="006A4F01">
        <w:rPr>
          <w:rFonts w:ascii="標楷體" w:eastAsia="標楷體" w:hAnsi="標楷體" w:cs="Times New Roman" w:hint="eastAsia"/>
        </w:rPr>
        <w:t xml:space="preserve">    www.taoyuanproduct.org</w:t>
      </w:r>
    </w:p>
    <w:p w14:paraId="459331C9" w14:textId="77777777" w:rsidR="006A4F01" w:rsidRDefault="006A4F01" w:rsidP="006A4F01">
      <w:pPr>
        <w:spacing w:line="200" w:lineRule="exact"/>
        <w:ind w:firstLineChars="600" w:firstLine="1440"/>
        <w:rPr>
          <w:rFonts w:ascii="標楷體" w:eastAsia="標楷體" w:hAnsi="標楷體" w:cs="Times New Roman"/>
        </w:rPr>
      </w:pPr>
    </w:p>
    <w:p w14:paraId="3AE9C64F" w14:textId="77777777" w:rsidR="006A4F01" w:rsidRPr="0067161C" w:rsidRDefault="006A4F01" w:rsidP="00D90F5E">
      <w:pPr>
        <w:spacing w:line="3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者：各相關會員</w:t>
      </w:r>
      <w:r w:rsidRPr="0067161C">
        <w:rPr>
          <w:rFonts w:ascii="Times New Roman" w:eastAsia="標楷體" w:hAnsi="Times New Roman" w:cs="Times New Roman"/>
          <w:color w:val="000000"/>
          <w:sz w:val="36"/>
          <w:szCs w:val="36"/>
        </w:rPr>
        <w:t xml:space="preserve"> </w:t>
      </w:r>
    </w:p>
    <w:p w14:paraId="356999D2" w14:textId="77777777" w:rsidR="006A4F01" w:rsidRDefault="006A4F01" w:rsidP="00D90F5E">
      <w:pPr>
        <w:spacing w:line="300" w:lineRule="exact"/>
        <w:ind w:rightChars="-100" w:right="-240"/>
        <w:jc w:val="both"/>
        <w:rPr>
          <w:rFonts w:ascii="Times New Roman" w:eastAsia="標楷體" w:hAnsi="Times New Roman" w:cs="Times New Roman"/>
          <w:color w:val="000000"/>
          <w:szCs w:val="24"/>
        </w:rPr>
      </w:pPr>
    </w:p>
    <w:p w14:paraId="2F3ECDF4" w14:textId="74916F6F" w:rsidR="006A4F01" w:rsidRPr="0067161C" w:rsidRDefault="006A4F01" w:rsidP="00D90F5E">
      <w:pPr>
        <w:spacing w:line="30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w:t>
      </w:r>
      <w:r w:rsidR="00C133CE">
        <w:rPr>
          <w:rFonts w:ascii="Times New Roman" w:eastAsia="標楷體" w:hAnsi="Times New Roman" w:cs="Times New Roman"/>
          <w:color w:val="000000"/>
          <w:szCs w:val="24"/>
        </w:rPr>
        <w:t>1</w:t>
      </w:r>
      <w:r w:rsidRPr="0067161C">
        <w:rPr>
          <w:rFonts w:ascii="Times New Roman" w:eastAsia="標楷體" w:hAnsi="Times New Roman" w:cs="Times New Roman"/>
          <w:color w:val="000000"/>
          <w:szCs w:val="24"/>
        </w:rPr>
        <w:t>年</w:t>
      </w:r>
      <w:r w:rsidR="00EA11E8">
        <w:rPr>
          <w:rFonts w:ascii="Times New Roman" w:eastAsia="標楷體" w:hAnsi="Times New Roman" w:cs="Times New Roman" w:hint="eastAsia"/>
          <w:color w:val="000000"/>
          <w:szCs w:val="24"/>
        </w:rPr>
        <w:t>5</w:t>
      </w:r>
      <w:r w:rsidRPr="0067161C">
        <w:rPr>
          <w:rFonts w:ascii="Times New Roman" w:eastAsia="標楷體" w:hAnsi="Times New Roman" w:cs="Times New Roman"/>
          <w:color w:val="000000"/>
          <w:szCs w:val="24"/>
        </w:rPr>
        <w:t>月</w:t>
      </w:r>
      <w:r w:rsidR="00EA11E8">
        <w:rPr>
          <w:rFonts w:ascii="Times New Roman" w:eastAsia="標楷體" w:hAnsi="Times New Roman" w:cs="Times New Roman" w:hint="eastAsia"/>
          <w:color w:val="000000"/>
          <w:szCs w:val="24"/>
        </w:rPr>
        <w:t>24</w:t>
      </w:r>
      <w:r w:rsidRPr="0067161C">
        <w:rPr>
          <w:rFonts w:ascii="Times New Roman" w:eastAsia="標楷體" w:hAnsi="Times New Roman" w:cs="Times New Roman"/>
          <w:color w:val="000000"/>
          <w:szCs w:val="24"/>
        </w:rPr>
        <w:t>日</w:t>
      </w:r>
    </w:p>
    <w:p w14:paraId="176FDA1E" w14:textId="1F494E54" w:rsidR="006A4F01" w:rsidRPr="0067161C" w:rsidRDefault="006A4F01" w:rsidP="00D90F5E">
      <w:pPr>
        <w:spacing w:line="30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w:t>
      </w:r>
      <w:proofErr w:type="gramStart"/>
      <w:r w:rsidRPr="0067161C">
        <w:rPr>
          <w:rFonts w:ascii="Times New Roman" w:eastAsia="標楷體" w:hAnsi="Times New Roman" w:cs="Times New Roman"/>
          <w:color w:val="000000"/>
          <w:szCs w:val="24"/>
        </w:rPr>
        <w:t>桃貿</w:t>
      </w:r>
      <w:r w:rsidR="00EA11E8">
        <w:rPr>
          <w:rFonts w:ascii="Times New Roman" w:eastAsia="標楷體" w:hAnsi="Times New Roman" w:cs="Times New Roman" w:hint="eastAsia"/>
          <w:color w:val="000000"/>
          <w:szCs w:val="24"/>
        </w:rPr>
        <w:t>安</w:t>
      </w:r>
      <w:r w:rsidRPr="0067161C">
        <w:rPr>
          <w:rFonts w:ascii="Times New Roman" w:eastAsia="標楷體" w:hAnsi="Times New Roman" w:cs="Times New Roman"/>
          <w:color w:val="000000"/>
          <w:szCs w:val="24"/>
        </w:rPr>
        <w:t>字</w:t>
      </w:r>
      <w:proofErr w:type="gramEnd"/>
      <w:r w:rsidRPr="0067161C">
        <w:rPr>
          <w:rFonts w:ascii="Times New Roman" w:eastAsia="標楷體" w:hAnsi="Times New Roman" w:cs="Times New Roman"/>
          <w:color w:val="000000"/>
          <w:szCs w:val="24"/>
        </w:rPr>
        <w:t>第</w:t>
      </w:r>
      <w:r w:rsidRPr="0067161C">
        <w:rPr>
          <w:rFonts w:ascii="Times New Roman" w:eastAsia="標楷體" w:hAnsi="Times New Roman" w:cs="Times New Roman"/>
          <w:color w:val="000000"/>
          <w:szCs w:val="24"/>
        </w:rPr>
        <w:t>11</w:t>
      </w:r>
      <w:r w:rsidR="00C133CE">
        <w:rPr>
          <w:rFonts w:ascii="Times New Roman" w:eastAsia="標楷體" w:hAnsi="Times New Roman" w:cs="Times New Roman"/>
          <w:color w:val="000000"/>
          <w:szCs w:val="24"/>
        </w:rPr>
        <w:t>10</w:t>
      </w:r>
      <w:r w:rsidR="00EA11E8">
        <w:rPr>
          <w:rFonts w:ascii="Times New Roman" w:eastAsia="標楷體" w:hAnsi="Times New Roman" w:cs="Times New Roman" w:hint="eastAsia"/>
          <w:color w:val="000000"/>
          <w:szCs w:val="24"/>
        </w:rPr>
        <w:t>63</w:t>
      </w:r>
      <w:r w:rsidRPr="0067161C">
        <w:rPr>
          <w:rFonts w:ascii="Times New Roman" w:eastAsia="標楷體" w:hAnsi="Times New Roman" w:cs="Times New Roman"/>
          <w:color w:val="000000"/>
          <w:szCs w:val="24"/>
        </w:rPr>
        <w:t>號</w:t>
      </w:r>
    </w:p>
    <w:p w14:paraId="390F6786" w14:textId="77777777" w:rsidR="006A4F01" w:rsidRDefault="006A4F01" w:rsidP="00D90F5E">
      <w:pPr>
        <w:spacing w:line="30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r w:rsidR="00DB437F">
        <w:rPr>
          <w:rFonts w:ascii="Times New Roman" w:eastAsia="標楷體" w:hAnsi="Times New Roman" w:cs="Times New Roman" w:hint="eastAsia"/>
          <w:color w:val="000000"/>
          <w:szCs w:val="24"/>
        </w:rPr>
        <w:t>隨文</w:t>
      </w:r>
    </w:p>
    <w:p w14:paraId="1F03431E" w14:textId="77777777" w:rsidR="006A4F01" w:rsidRPr="00CD7986" w:rsidRDefault="006A4F01" w:rsidP="00D90F5E">
      <w:pPr>
        <w:spacing w:line="300" w:lineRule="exact"/>
        <w:ind w:left="4000" w:rightChars="-100" w:right="-240" w:hangingChars="1250" w:hanging="4000"/>
        <w:jc w:val="both"/>
        <w:rPr>
          <w:rFonts w:ascii="Times New Roman" w:eastAsia="標楷體" w:hAnsi="Times New Roman" w:cs="Times New Roman"/>
          <w:color w:val="000000"/>
          <w:sz w:val="32"/>
          <w:szCs w:val="32"/>
        </w:rPr>
      </w:pPr>
    </w:p>
    <w:p w14:paraId="5B329BA8" w14:textId="718D6048" w:rsidR="006A4F01" w:rsidRPr="0040728A" w:rsidRDefault="006A4F01" w:rsidP="00D90F5E">
      <w:pPr>
        <w:adjustRightInd w:val="0"/>
        <w:snapToGrid w:val="0"/>
        <w:spacing w:line="300" w:lineRule="exact"/>
        <w:ind w:left="1418" w:hanging="1418"/>
        <w:jc w:val="both"/>
        <w:rPr>
          <w:rFonts w:ascii="Times New Roman" w:eastAsia="標楷體" w:hAnsi="Times New Roman" w:cs="Times New Roman"/>
          <w:color w:val="000000" w:themeColor="text1"/>
          <w:sz w:val="32"/>
          <w:szCs w:val="32"/>
        </w:rPr>
      </w:pPr>
      <w:r w:rsidRPr="0040728A">
        <w:rPr>
          <w:rFonts w:ascii="Times New Roman" w:eastAsia="標楷體" w:hAnsi="Times New Roman" w:cs="Times New Roman"/>
          <w:sz w:val="32"/>
          <w:szCs w:val="32"/>
          <w:lang w:val="zh-TW"/>
        </w:rPr>
        <w:t>主</w:t>
      </w:r>
      <w:r w:rsidRPr="0040728A">
        <w:rPr>
          <w:rFonts w:ascii="Times New Roman" w:eastAsia="標楷體" w:hAnsi="Times New Roman" w:cs="Times New Roman"/>
          <w:sz w:val="32"/>
          <w:szCs w:val="32"/>
        </w:rPr>
        <w:t xml:space="preserve">   </w:t>
      </w:r>
      <w:r w:rsidRPr="0040728A">
        <w:rPr>
          <w:rFonts w:ascii="Times New Roman" w:eastAsia="標楷體" w:hAnsi="Times New Roman" w:cs="Times New Roman"/>
          <w:sz w:val="32"/>
          <w:szCs w:val="32"/>
          <w:lang w:val="zh-TW"/>
        </w:rPr>
        <w:t>旨</w:t>
      </w:r>
      <w:r w:rsidRPr="0040728A">
        <w:rPr>
          <w:rFonts w:ascii="Times New Roman" w:eastAsia="標楷體" w:hAnsi="Times New Roman" w:cs="Times New Roman"/>
          <w:sz w:val="32"/>
          <w:szCs w:val="32"/>
        </w:rPr>
        <w:t>：</w:t>
      </w:r>
      <w:r w:rsidR="00EA11E8">
        <w:rPr>
          <w:rFonts w:ascii="Times New Roman" w:eastAsia="標楷體" w:hAnsi="Times New Roman" w:cs="Times New Roman" w:hint="eastAsia"/>
          <w:sz w:val="32"/>
          <w:szCs w:val="32"/>
        </w:rPr>
        <w:t>敬邀參加「</w:t>
      </w:r>
      <w:proofErr w:type="gramStart"/>
      <w:r>
        <w:rPr>
          <w:rFonts w:ascii="Times New Roman" w:eastAsia="標楷體" w:hAnsi="Times New Roman" w:cs="Times New Roman" w:hint="eastAsia"/>
          <w:sz w:val="32"/>
          <w:szCs w:val="32"/>
        </w:rPr>
        <w:t>1</w:t>
      </w:r>
      <w:r>
        <w:rPr>
          <w:rFonts w:ascii="Times New Roman" w:eastAsia="標楷體" w:hAnsi="Times New Roman" w:cs="Times New Roman"/>
          <w:sz w:val="32"/>
          <w:szCs w:val="32"/>
        </w:rPr>
        <w:t>1</w:t>
      </w:r>
      <w:r w:rsidR="00C133CE">
        <w:rPr>
          <w:rFonts w:ascii="Times New Roman" w:eastAsia="標楷體" w:hAnsi="Times New Roman" w:cs="Times New Roman"/>
          <w:sz w:val="32"/>
          <w:szCs w:val="32"/>
        </w:rPr>
        <w:t>1</w:t>
      </w:r>
      <w:proofErr w:type="gramEnd"/>
      <w:r>
        <w:rPr>
          <w:rFonts w:ascii="Times New Roman" w:eastAsia="標楷體" w:hAnsi="Times New Roman" w:cs="Times New Roman" w:hint="eastAsia"/>
          <w:sz w:val="32"/>
          <w:szCs w:val="32"/>
        </w:rPr>
        <w:t>年</w:t>
      </w:r>
      <w:r w:rsidR="005B4979">
        <w:rPr>
          <w:rFonts w:ascii="Times New Roman" w:eastAsia="標楷體" w:hAnsi="Times New Roman" w:cs="Times New Roman" w:hint="eastAsia"/>
          <w:sz w:val="32"/>
          <w:szCs w:val="32"/>
        </w:rPr>
        <w:t>度</w:t>
      </w:r>
      <w:r w:rsidR="00EA11E8">
        <w:rPr>
          <w:rFonts w:ascii="Times New Roman" w:eastAsia="標楷體" w:hAnsi="Times New Roman" w:cs="Times New Roman" w:hint="eastAsia"/>
          <w:sz w:val="32"/>
          <w:szCs w:val="32"/>
        </w:rPr>
        <w:t>食品藥物管理署國產醫療器材製造業者符合醫療器材品質管理系統準則</w:t>
      </w:r>
      <w:r w:rsidR="00EA11E8">
        <w:rPr>
          <w:rFonts w:ascii="Times New Roman" w:eastAsia="標楷體" w:hAnsi="Times New Roman" w:cs="Times New Roman"/>
          <w:sz w:val="32"/>
          <w:szCs w:val="32"/>
        </w:rPr>
        <w:tab/>
        <w:t>QMS</w:t>
      </w:r>
      <w:r w:rsidR="00EA11E8">
        <w:rPr>
          <w:rFonts w:ascii="Times New Roman" w:eastAsia="標楷體" w:hAnsi="Times New Roman" w:cs="Times New Roman" w:hint="eastAsia"/>
          <w:sz w:val="32"/>
          <w:szCs w:val="32"/>
        </w:rPr>
        <w:t>檢查法規說明會、</w:t>
      </w:r>
      <w:r w:rsidR="004605D7">
        <w:rPr>
          <w:rFonts w:ascii="Times New Roman" w:eastAsia="標楷體" w:hAnsi="Times New Roman" w:cs="Times New Roman" w:hint="eastAsia"/>
          <w:sz w:val="32"/>
          <w:szCs w:val="32"/>
        </w:rPr>
        <w:t>輸入醫療器材製造業者符合醫療器材品質管理系統準則之品質系統文件</w:t>
      </w:r>
      <w:r w:rsidR="004605D7">
        <w:rPr>
          <w:rFonts w:ascii="Times New Roman" w:eastAsia="標楷體" w:hAnsi="Times New Roman" w:cs="Times New Roman" w:hint="eastAsia"/>
          <w:sz w:val="32"/>
          <w:szCs w:val="32"/>
        </w:rPr>
        <w:t>Q</w:t>
      </w:r>
      <w:r w:rsidR="004605D7">
        <w:rPr>
          <w:rFonts w:ascii="Times New Roman" w:eastAsia="標楷體" w:hAnsi="Times New Roman" w:cs="Times New Roman"/>
          <w:sz w:val="32"/>
          <w:szCs w:val="32"/>
        </w:rPr>
        <w:t>SD</w:t>
      </w:r>
      <w:r w:rsidR="004605D7">
        <w:rPr>
          <w:rFonts w:ascii="Times New Roman" w:eastAsia="標楷體" w:hAnsi="Times New Roman" w:cs="Times New Roman" w:hint="eastAsia"/>
          <w:sz w:val="32"/>
          <w:szCs w:val="32"/>
        </w:rPr>
        <w:t>審查法規說明會、</w:t>
      </w:r>
      <w:r w:rsidR="004605D7">
        <w:rPr>
          <w:rFonts w:ascii="Times New Roman" w:eastAsia="標楷體" w:hAnsi="Times New Roman" w:cs="Times New Roman" w:hint="eastAsia"/>
          <w:sz w:val="32"/>
          <w:szCs w:val="32"/>
          <w:lang w:val="zh-TW"/>
        </w:rPr>
        <w:t>醫療器材商符合醫療器材優良運銷準則</w:t>
      </w:r>
      <w:r w:rsidR="004605D7">
        <w:rPr>
          <w:rFonts w:ascii="Times New Roman" w:eastAsia="標楷體" w:hAnsi="Times New Roman" w:cs="Times New Roman" w:hint="eastAsia"/>
          <w:sz w:val="32"/>
          <w:szCs w:val="32"/>
          <w:lang w:val="zh-TW"/>
        </w:rPr>
        <w:t>G</w:t>
      </w:r>
      <w:r w:rsidR="004605D7">
        <w:rPr>
          <w:rFonts w:ascii="Times New Roman" w:eastAsia="標楷體" w:hAnsi="Times New Roman" w:cs="Times New Roman"/>
          <w:sz w:val="32"/>
          <w:szCs w:val="32"/>
          <w:lang w:val="zh-TW"/>
        </w:rPr>
        <w:t>DP</w:t>
      </w:r>
      <w:r w:rsidR="004605D7">
        <w:rPr>
          <w:rFonts w:ascii="Times New Roman" w:eastAsia="標楷體" w:hAnsi="Times New Roman" w:cs="Times New Roman" w:hint="eastAsia"/>
          <w:sz w:val="32"/>
          <w:szCs w:val="32"/>
          <w:lang w:val="zh-TW"/>
        </w:rPr>
        <w:t>檢查法規說明會</w:t>
      </w:r>
      <w:r w:rsidRPr="0040728A">
        <w:rPr>
          <w:rFonts w:ascii="Times New Roman" w:eastAsia="標楷體" w:hAnsi="Times New Roman" w:cs="Times New Roman"/>
          <w:sz w:val="32"/>
          <w:szCs w:val="32"/>
          <w:lang w:val="zh-TW"/>
        </w:rPr>
        <w:t>，</w:t>
      </w:r>
      <w:r w:rsidR="004605D7">
        <w:rPr>
          <w:rFonts w:ascii="Times New Roman" w:eastAsia="標楷體" w:hAnsi="Times New Roman" w:cs="Times New Roman" w:hint="eastAsia"/>
          <w:sz w:val="32"/>
          <w:szCs w:val="32"/>
          <w:lang w:val="zh-TW"/>
        </w:rPr>
        <w:t>敬</w:t>
      </w:r>
      <w:r w:rsidRPr="0040728A">
        <w:rPr>
          <w:rFonts w:ascii="Times New Roman" w:eastAsia="標楷體" w:hAnsi="Times New Roman" w:cs="Times New Roman"/>
          <w:color w:val="000000" w:themeColor="text1"/>
          <w:sz w:val="32"/>
          <w:szCs w:val="32"/>
        </w:rPr>
        <w:t>請查照。</w:t>
      </w:r>
    </w:p>
    <w:p w14:paraId="3F8A59FE" w14:textId="77777777" w:rsidR="006A4F01" w:rsidRPr="0040728A" w:rsidRDefault="006A4F01" w:rsidP="00D90F5E">
      <w:pPr>
        <w:spacing w:line="300" w:lineRule="exact"/>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說</w:t>
      </w:r>
      <w:r w:rsidRPr="0040728A">
        <w:rPr>
          <w:rFonts w:ascii="Times New Roman" w:eastAsia="標楷體" w:hAnsi="Times New Roman" w:cs="Times New Roman"/>
          <w:sz w:val="32"/>
          <w:szCs w:val="32"/>
          <w:lang w:val="zh-TW"/>
        </w:rPr>
        <w:t xml:space="preserve">   </w:t>
      </w:r>
      <w:r w:rsidRPr="0040728A">
        <w:rPr>
          <w:rFonts w:ascii="Times New Roman" w:eastAsia="標楷體" w:hAnsi="Times New Roman" w:cs="Times New Roman"/>
          <w:sz w:val="32"/>
          <w:szCs w:val="32"/>
          <w:lang w:val="zh-TW"/>
        </w:rPr>
        <w:t>明：</w:t>
      </w:r>
    </w:p>
    <w:p w14:paraId="39AB3692" w14:textId="5927DFD5" w:rsidR="00A74491" w:rsidRDefault="006A4F01" w:rsidP="00D90F5E">
      <w:pPr>
        <w:spacing w:line="300" w:lineRule="exact"/>
        <w:ind w:left="1456" w:hangingChars="455" w:hanging="1456"/>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 xml:space="preserve">     </w:t>
      </w:r>
      <w:proofErr w:type="gramStart"/>
      <w:r w:rsidRPr="0040728A">
        <w:rPr>
          <w:rFonts w:ascii="Times New Roman" w:eastAsia="標楷體" w:hAnsi="Times New Roman" w:cs="Times New Roman"/>
          <w:sz w:val="32"/>
          <w:szCs w:val="32"/>
          <w:lang w:val="zh-TW"/>
        </w:rPr>
        <w:t>ㄧ</w:t>
      </w:r>
      <w:proofErr w:type="gramEnd"/>
      <w:r w:rsidRPr="0040728A">
        <w:rPr>
          <w:rFonts w:ascii="Times New Roman" w:eastAsia="標楷體" w:hAnsi="Times New Roman" w:cs="Times New Roman"/>
          <w:sz w:val="32"/>
          <w:szCs w:val="32"/>
          <w:lang w:val="zh-TW"/>
        </w:rPr>
        <w:t>、依據</w:t>
      </w:r>
      <w:r>
        <w:rPr>
          <w:rFonts w:ascii="Times New Roman" w:eastAsia="標楷體" w:hAnsi="Times New Roman" w:cs="Times New Roman" w:hint="eastAsia"/>
          <w:sz w:val="32"/>
          <w:szCs w:val="32"/>
          <w:lang w:val="zh-TW"/>
        </w:rPr>
        <w:t>財團法人工業技術研究院</w:t>
      </w:r>
      <w:r w:rsidRPr="0040728A">
        <w:rPr>
          <w:rFonts w:ascii="Times New Roman" w:eastAsia="標楷體" w:hAnsi="Times New Roman" w:cs="Times New Roman"/>
          <w:sz w:val="32"/>
          <w:szCs w:val="32"/>
          <w:lang w:val="zh-TW"/>
        </w:rPr>
        <w:t>11</w:t>
      </w:r>
      <w:r w:rsidR="00C133CE">
        <w:rPr>
          <w:rFonts w:ascii="Times New Roman" w:eastAsia="標楷體" w:hAnsi="Times New Roman" w:cs="Times New Roman"/>
          <w:sz w:val="32"/>
          <w:szCs w:val="32"/>
          <w:lang w:val="zh-TW"/>
        </w:rPr>
        <w:t>1</w:t>
      </w:r>
      <w:r w:rsidRPr="0040728A">
        <w:rPr>
          <w:rFonts w:ascii="Times New Roman" w:eastAsia="標楷體" w:hAnsi="Times New Roman" w:cs="Times New Roman"/>
          <w:sz w:val="32"/>
          <w:szCs w:val="32"/>
          <w:lang w:val="zh-TW"/>
        </w:rPr>
        <w:t>年</w:t>
      </w:r>
      <w:r w:rsidR="004605D7">
        <w:rPr>
          <w:rFonts w:ascii="Times New Roman" w:eastAsia="標楷體" w:hAnsi="Times New Roman" w:cs="Times New Roman" w:hint="eastAsia"/>
          <w:sz w:val="32"/>
          <w:szCs w:val="32"/>
          <w:lang w:val="zh-TW"/>
        </w:rPr>
        <w:t>5</w:t>
      </w:r>
      <w:r w:rsidRPr="0040728A">
        <w:rPr>
          <w:rFonts w:ascii="Times New Roman" w:eastAsia="標楷體" w:hAnsi="Times New Roman" w:cs="Times New Roman"/>
          <w:sz w:val="32"/>
          <w:szCs w:val="32"/>
          <w:lang w:val="zh-TW"/>
        </w:rPr>
        <w:t>月</w:t>
      </w:r>
      <w:r w:rsidR="004605D7">
        <w:rPr>
          <w:rFonts w:ascii="Times New Roman" w:eastAsia="標楷體" w:hAnsi="Times New Roman" w:cs="Times New Roman" w:hint="eastAsia"/>
          <w:sz w:val="32"/>
          <w:szCs w:val="32"/>
          <w:lang w:val="zh-TW"/>
        </w:rPr>
        <w:t>9</w:t>
      </w:r>
      <w:r w:rsidRPr="0040728A">
        <w:rPr>
          <w:rFonts w:ascii="Times New Roman" w:eastAsia="標楷體" w:hAnsi="Times New Roman" w:cs="Times New Roman"/>
          <w:sz w:val="32"/>
          <w:szCs w:val="32"/>
          <w:lang w:val="zh-TW"/>
        </w:rPr>
        <w:t>日</w:t>
      </w:r>
      <w:r>
        <w:rPr>
          <w:rFonts w:ascii="Times New Roman" w:eastAsia="標楷體" w:hAnsi="Times New Roman" w:cs="Times New Roman" w:hint="eastAsia"/>
          <w:sz w:val="32"/>
          <w:szCs w:val="32"/>
          <w:lang w:val="zh-TW"/>
        </w:rPr>
        <w:t>工</w:t>
      </w:r>
      <w:proofErr w:type="gramStart"/>
      <w:r>
        <w:rPr>
          <w:rFonts w:ascii="Times New Roman" w:eastAsia="標楷體" w:hAnsi="Times New Roman" w:cs="Times New Roman" w:hint="eastAsia"/>
          <w:sz w:val="32"/>
          <w:szCs w:val="32"/>
          <w:lang w:val="zh-TW"/>
        </w:rPr>
        <w:t>研量字</w:t>
      </w:r>
      <w:proofErr w:type="gramEnd"/>
      <w:r w:rsidRPr="0040728A">
        <w:rPr>
          <w:rFonts w:ascii="Times New Roman" w:eastAsia="標楷體" w:hAnsi="Times New Roman" w:cs="Times New Roman"/>
          <w:sz w:val="32"/>
          <w:szCs w:val="32"/>
          <w:lang w:val="zh-TW"/>
        </w:rPr>
        <w:t>第</w:t>
      </w:r>
      <w:r w:rsidRPr="0040728A">
        <w:rPr>
          <w:rFonts w:ascii="Times New Roman" w:eastAsia="標楷體" w:hAnsi="Times New Roman" w:cs="Times New Roman"/>
          <w:sz w:val="32"/>
          <w:szCs w:val="32"/>
          <w:lang w:val="zh-TW"/>
        </w:rPr>
        <w:t>11</w:t>
      </w:r>
      <w:r w:rsidR="00C133CE">
        <w:rPr>
          <w:rFonts w:ascii="Times New Roman" w:eastAsia="標楷體" w:hAnsi="Times New Roman" w:cs="Times New Roman"/>
          <w:sz w:val="32"/>
          <w:szCs w:val="32"/>
          <w:lang w:val="zh-TW"/>
        </w:rPr>
        <w:t>1</w:t>
      </w:r>
      <w:r w:rsidR="004605D7">
        <w:rPr>
          <w:rFonts w:ascii="Times New Roman" w:eastAsia="標楷體" w:hAnsi="Times New Roman" w:cs="Times New Roman" w:hint="eastAsia"/>
          <w:sz w:val="32"/>
          <w:szCs w:val="32"/>
          <w:lang w:val="zh-TW"/>
        </w:rPr>
        <w:t>0008901</w:t>
      </w:r>
      <w:r w:rsidRPr="0040728A">
        <w:rPr>
          <w:rFonts w:ascii="Times New Roman" w:eastAsia="標楷體" w:hAnsi="Times New Roman" w:cs="Times New Roman"/>
          <w:sz w:val="32"/>
          <w:szCs w:val="32"/>
          <w:lang w:val="zh-TW"/>
        </w:rPr>
        <w:t>號函辦理。</w:t>
      </w:r>
    </w:p>
    <w:p w14:paraId="78595BF2" w14:textId="77777777" w:rsidR="00BC4D33" w:rsidRDefault="00BC4D33" w:rsidP="00D90F5E">
      <w:pPr>
        <w:spacing w:line="300" w:lineRule="exact"/>
        <w:ind w:left="1456" w:hangingChars="455" w:hanging="1456"/>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二、依工業技術研究院量測技術發展中心承接衛生福利部食品藥物管理署委託之「</w:t>
      </w:r>
      <w:proofErr w:type="gramStart"/>
      <w:r>
        <w:rPr>
          <w:rFonts w:ascii="Times New Roman" w:eastAsia="標楷體" w:hAnsi="Times New Roman" w:cs="Times New Roman" w:hint="eastAsia"/>
          <w:sz w:val="32"/>
          <w:szCs w:val="32"/>
          <w:lang w:val="zh-TW"/>
        </w:rPr>
        <w:t>111</w:t>
      </w:r>
      <w:proofErr w:type="gramEnd"/>
      <w:r>
        <w:rPr>
          <w:rFonts w:ascii="Times New Roman" w:eastAsia="標楷體" w:hAnsi="Times New Roman" w:cs="Times New Roman" w:hint="eastAsia"/>
          <w:sz w:val="32"/>
          <w:szCs w:val="32"/>
          <w:lang w:val="zh-TW"/>
        </w:rPr>
        <w:t>年度精進醫療器材業者檢查制度計畫」辦理。</w:t>
      </w:r>
    </w:p>
    <w:p w14:paraId="17295C1C" w14:textId="64238BD6" w:rsidR="00CC58E5" w:rsidRDefault="00A74491" w:rsidP="00D90F5E">
      <w:pPr>
        <w:spacing w:line="3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BC4D33">
        <w:rPr>
          <w:rFonts w:ascii="Times New Roman" w:eastAsia="標楷體" w:hAnsi="Times New Roman" w:cs="Times New Roman" w:hint="eastAsia"/>
          <w:sz w:val="32"/>
          <w:szCs w:val="32"/>
          <w:lang w:val="zh-TW"/>
        </w:rPr>
        <w:t>三</w:t>
      </w:r>
      <w:r w:rsidR="006A4F01"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因應</w:t>
      </w:r>
      <w:r w:rsidR="006A4F01" w:rsidRPr="0040728A">
        <w:rPr>
          <w:rFonts w:ascii="Times New Roman" w:eastAsia="標楷體" w:hAnsi="Times New Roman" w:cs="Times New Roman"/>
          <w:sz w:val="32"/>
          <w:szCs w:val="32"/>
          <w:lang w:val="zh-TW"/>
        </w:rPr>
        <w:t>「</w:t>
      </w:r>
      <w:r w:rsidR="006A4F01">
        <w:rPr>
          <w:rFonts w:ascii="Times New Roman" w:eastAsia="標楷體" w:hAnsi="Times New Roman" w:cs="Times New Roman" w:hint="eastAsia"/>
          <w:sz w:val="32"/>
          <w:szCs w:val="32"/>
          <w:lang w:val="zh-TW"/>
        </w:rPr>
        <w:t>醫療器材</w:t>
      </w:r>
      <w:r w:rsidR="00CC58E5">
        <w:rPr>
          <w:rFonts w:ascii="Times New Roman" w:eastAsia="標楷體" w:hAnsi="Times New Roman" w:cs="Times New Roman" w:hint="eastAsia"/>
          <w:sz w:val="32"/>
          <w:szCs w:val="32"/>
          <w:lang w:val="zh-TW"/>
        </w:rPr>
        <w:t>管理法</w:t>
      </w:r>
      <w:r w:rsidR="006A4F01" w:rsidRPr="0040728A">
        <w:rPr>
          <w:rFonts w:ascii="Times New Roman" w:eastAsia="標楷體" w:hAnsi="Times New Roman" w:cs="Times New Roman"/>
          <w:sz w:val="32"/>
          <w:szCs w:val="32"/>
          <w:lang w:val="zh-TW"/>
        </w:rPr>
        <w:t>」</w:t>
      </w:r>
      <w:r w:rsidR="004605D7">
        <w:rPr>
          <w:rFonts w:ascii="Times New Roman" w:eastAsia="標楷體" w:hAnsi="Times New Roman" w:cs="Times New Roman" w:hint="eastAsia"/>
          <w:sz w:val="32"/>
          <w:szCs w:val="32"/>
          <w:lang w:val="zh-TW"/>
        </w:rPr>
        <w:t>公布，於</w:t>
      </w:r>
      <w:r w:rsidR="004605D7">
        <w:rPr>
          <w:rFonts w:ascii="Times New Roman" w:eastAsia="標楷體" w:hAnsi="Times New Roman" w:cs="Times New Roman" w:hint="eastAsia"/>
          <w:sz w:val="32"/>
          <w:szCs w:val="32"/>
          <w:lang w:val="zh-TW"/>
        </w:rPr>
        <w:t>110</w:t>
      </w:r>
      <w:r w:rsidR="004605D7">
        <w:rPr>
          <w:rFonts w:ascii="Times New Roman" w:eastAsia="標楷體" w:hAnsi="Times New Roman" w:cs="Times New Roman" w:hint="eastAsia"/>
          <w:sz w:val="32"/>
          <w:szCs w:val="32"/>
          <w:lang w:val="zh-TW"/>
        </w:rPr>
        <w:t>年公告</w:t>
      </w:r>
      <w:r w:rsidR="006A4F01" w:rsidRPr="0040728A">
        <w:rPr>
          <w:rFonts w:ascii="Times New Roman" w:eastAsia="標楷體" w:hAnsi="Times New Roman" w:cs="Times New Roman"/>
          <w:sz w:val="32"/>
          <w:szCs w:val="32"/>
          <w:lang w:val="zh-TW"/>
        </w:rPr>
        <w:t>「醫療器材</w:t>
      </w:r>
      <w:r w:rsidR="00CC58E5">
        <w:rPr>
          <w:rFonts w:ascii="Times New Roman" w:eastAsia="標楷體" w:hAnsi="Times New Roman" w:cs="Times New Roman" w:hint="eastAsia"/>
          <w:sz w:val="32"/>
          <w:szCs w:val="32"/>
          <w:lang w:val="zh-TW"/>
        </w:rPr>
        <w:t>品質管理系統準則</w:t>
      </w:r>
      <w:r w:rsidR="006A4F01" w:rsidRPr="0040728A">
        <w:rPr>
          <w:rFonts w:ascii="Times New Roman" w:eastAsia="標楷體" w:hAnsi="Times New Roman" w:cs="Times New Roman"/>
          <w:sz w:val="32"/>
          <w:szCs w:val="32"/>
          <w:lang w:val="zh-TW"/>
        </w:rPr>
        <w:t>」</w:t>
      </w:r>
      <w:r w:rsidR="004605D7">
        <w:rPr>
          <w:rFonts w:ascii="Times New Roman" w:eastAsia="標楷體" w:hAnsi="Times New Roman" w:cs="Times New Roman" w:hint="eastAsia"/>
          <w:sz w:val="32"/>
          <w:szCs w:val="32"/>
          <w:lang w:val="zh-TW"/>
        </w:rPr>
        <w:t>。</w:t>
      </w:r>
      <w:r w:rsidR="00CC58E5">
        <w:rPr>
          <w:rFonts w:ascii="Times New Roman" w:eastAsia="標楷體" w:hAnsi="Times New Roman" w:cs="Times New Roman" w:hint="eastAsia"/>
          <w:sz w:val="32"/>
          <w:szCs w:val="32"/>
          <w:lang w:val="zh-TW"/>
        </w:rPr>
        <w:t>為使醫療器材業者瞭解醫療器材新法之要求及相關規定，謹於今年</w:t>
      </w:r>
      <w:r w:rsidR="004605D7">
        <w:rPr>
          <w:rFonts w:ascii="Times New Roman" w:eastAsia="標楷體" w:hAnsi="Times New Roman" w:cs="Times New Roman" w:hint="eastAsia"/>
          <w:sz w:val="32"/>
          <w:szCs w:val="32"/>
          <w:lang w:val="zh-TW"/>
        </w:rPr>
        <w:t>6</w:t>
      </w:r>
      <w:r w:rsidR="004605D7">
        <w:rPr>
          <w:rFonts w:ascii="Times New Roman" w:eastAsia="標楷體" w:hAnsi="Times New Roman" w:cs="Times New Roman" w:hint="eastAsia"/>
          <w:sz w:val="32"/>
          <w:szCs w:val="32"/>
          <w:lang w:val="zh-TW"/>
        </w:rPr>
        <w:t>月間，舉辦全國</w:t>
      </w:r>
      <w:r w:rsidR="00AB471F">
        <w:rPr>
          <w:rFonts w:ascii="Times New Roman" w:eastAsia="標楷體" w:hAnsi="Times New Roman" w:cs="Times New Roman" w:hint="eastAsia"/>
          <w:sz w:val="32"/>
          <w:szCs w:val="32"/>
          <w:lang w:val="zh-TW"/>
        </w:rPr>
        <w:t>各</w:t>
      </w:r>
      <w:r w:rsidR="004605D7">
        <w:rPr>
          <w:rFonts w:ascii="Times New Roman" w:eastAsia="標楷體" w:hAnsi="Times New Roman" w:cs="Times New Roman" w:hint="eastAsia"/>
          <w:sz w:val="32"/>
          <w:szCs w:val="32"/>
          <w:lang w:val="zh-TW"/>
        </w:rPr>
        <w:t>3</w:t>
      </w:r>
      <w:r w:rsidR="004605D7">
        <w:rPr>
          <w:rFonts w:ascii="Times New Roman" w:eastAsia="標楷體" w:hAnsi="Times New Roman" w:cs="Times New Roman" w:hint="eastAsia"/>
          <w:sz w:val="32"/>
          <w:szCs w:val="32"/>
          <w:lang w:val="zh-TW"/>
        </w:rPr>
        <w:t>場</w:t>
      </w:r>
      <w:r w:rsidR="00AB471F">
        <w:rPr>
          <w:rFonts w:ascii="Times New Roman" w:eastAsia="標楷體" w:hAnsi="Times New Roman" w:cs="Times New Roman" w:hint="eastAsia"/>
          <w:sz w:val="32"/>
          <w:szCs w:val="32"/>
          <w:lang w:val="zh-TW"/>
        </w:rPr>
        <w:t>次</w:t>
      </w:r>
      <w:r w:rsidR="00CC58E5" w:rsidRPr="0040728A">
        <w:rPr>
          <w:rFonts w:ascii="Times New Roman" w:eastAsia="標楷體" w:hAnsi="Times New Roman" w:cs="Times New Roman"/>
          <w:sz w:val="32"/>
          <w:szCs w:val="32"/>
          <w:lang w:val="zh-TW"/>
        </w:rPr>
        <w:t>醫療</w:t>
      </w:r>
      <w:r w:rsidR="00AB471F">
        <w:rPr>
          <w:rFonts w:ascii="Times New Roman" w:eastAsia="標楷體" w:hAnsi="Times New Roman" w:cs="Times New Roman" w:hint="eastAsia"/>
          <w:sz w:val="32"/>
          <w:szCs w:val="32"/>
          <w:lang w:val="zh-TW"/>
        </w:rPr>
        <w:t>器材</w:t>
      </w:r>
      <w:r w:rsidR="00AB471F">
        <w:rPr>
          <w:rFonts w:ascii="Times New Roman" w:eastAsia="標楷體" w:hAnsi="Times New Roman" w:cs="Times New Roman" w:hint="eastAsia"/>
          <w:sz w:val="32"/>
          <w:szCs w:val="32"/>
          <w:lang w:val="zh-TW"/>
        </w:rPr>
        <w:t>Q</w:t>
      </w:r>
      <w:r w:rsidR="00AB471F">
        <w:rPr>
          <w:rFonts w:ascii="Times New Roman" w:eastAsia="標楷體" w:hAnsi="Times New Roman" w:cs="Times New Roman"/>
          <w:sz w:val="32"/>
          <w:szCs w:val="32"/>
          <w:lang w:val="zh-TW"/>
        </w:rPr>
        <w:t>MS</w:t>
      </w:r>
      <w:r w:rsidR="00AB471F">
        <w:rPr>
          <w:rFonts w:ascii="Times New Roman" w:eastAsia="標楷體" w:hAnsi="Times New Roman" w:cs="Times New Roman" w:hint="eastAsia"/>
          <w:sz w:val="32"/>
          <w:szCs w:val="32"/>
          <w:lang w:val="zh-TW"/>
        </w:rPr>
        <w:t>及</w:t>
      </w:r>
      <w:r w:rsidR="00AB471F">
        <w:rPr>
          <w:rFonts w:ascii="Times New Roman" w:eastAsia="標楷體" w:hAnsi="Times New Roman" w:cs="Times New Roman" w:hint="eastAsia"/>
          <w:sz w:val="32"/>
          <w:szCs w:val="32"/>
          <w:lang w:val="zh-TW"/>
        </w:rPr>
        <w:t>Q</w:t>
      </w:r>
      <w:r w:rsidR="00AB471F">
        <w:rPr>
          <w:rFonts w:ascii="Times New Roman" w:eastAsia="標楷體" w:hAnsi="Times New Roman" w:cs="Times New Roman"/>
          <w:sz w:val="32"/>
          <w:szCs w:val="32"/>
          <w:lang w:val="zh-TW"/>
        </w:rPr>
        <w:t>SD</w:t>
      </w:r>
      <w:r w:rsidR="00AB471F">
        <w:rPr>
          <w:rFonts w:ascii="Times New Roman" w:eastAsia="標楷體" w:hAnsi="Times New Roman" w:cs="Times New Roman" w:hint="eastAsia"/>
          <w:sz w:val="32"/>
          <w:szCs w:val="32"/>
          <w:lang w:val="zh-TW"/>
        </w:rPr>
        <w:t>法規說明會、</w:t>
      </w:r>
      <w:r w:rsidR="00AB471F">
        <w:rPr>
          <w:rFonts w:ascii="Times New Roman" w:eastAsia="標楷體" w:hAnsi="Times New Roman" w:cs="Times New Roman" w:hint="eastAsia"/>
          <w:sz w:val="32"/>
          <w:szCs w:val="32"/>
          <w:lang w:val="zh-TW"/>
        </w:rPr>
        <w:t>2</w:t>
      </w:r>
      <w:r w:rsidR="00AB471F">
        <w:rPr>
          <w:rFonts w:ascii="Times New Roman" w:eastAsia="標楷體" w:hAnsi="Times New Roman" w:cs="Times New Roman" w:hint="eastAsia"/>
          <w:sz w:val="32"/>
          <w:szCs w:val="32"/>
          <w:lang w:val="zh-TW"/>
        </w:rPr>
        <w:t>場次</w:t>
      </w:r>
      <w:r w:rsidR="00AB471F">
        <w:rPr>
          <w:rFonts w:ascii="Times New Roman" w:eastAsia="標楷體" w:hAnsi="Times New Roman" w:cs="Times New Roman" w:hint="eastAsia"/>
          <w:sz w:val="32"/>
          <w:szCs w:val="32"/>
          <w:lang w:val="zh-TW"/>
        </w:rPr>
        <w:t>G</w:t>
      </w:r>
      <w:r w:rsidR="00AB471F">
        <w:rPr>
          <w:rFonts w:ascii="Times New Roman" w:eastAsia="標楷體" w:hAnsi="Times New Roman" w:cs="Times New Roman"/>
          <w:sz w:val="32"/>
          <w:szCs w:val="32"/>
          <w:lang w:val="zh-TW"/>
        </w:rPr>
        <w:t>DP</w:t>
      </w:r>
      <w:r w:rsidR="00AB471F">
        <w:rPr>
          <w:rFonts w:ascii="Times New Roman" w:eastAsia="標楷體" w:hAnsi="Times New Roman" w:cs="Times New Roman" w:hint="eastAsia"/>
          <w:sz w:val="32"/>
          <w:szCs w:val="32"/>
          <w:lang w:val="zh-TW"/>
        </w:rPr>
        <w:t>法規說明會，敬</w:t>
      </w:r>
      <w:r w:rsidR="00CC58E5">
        <w:rPr>
          <w:rFonts w:ascii="Times New Roman" w:eastAsia="標楷體" w:hAnsi="Times New Roman" w:cs="Times New Roman" w:hint="eastAsia"/>
          <w:sz w:val="32"/>
          <w:szCs w:val="32"/>
          <w:lang w:val="zh-TW"/>
        </w:rPr>
        <w:t>請會員廠商踴躍參加。</w:t>
      </w:r>
    </w:p>
    <w:p w14:paraId="28BF6821" w14:textId="79FF7A2C" w:rsidR="006A4F01" w:rsidRDefault="006A4F01" w:rsidP="00D90F5E">
      <w:pPr>
        <w:spacing w:line="300" w:lineRule="exact"/>
        <w:ind w:left="1418" w:hangingChars="443" w:hanging="1418"/>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 xml:space="preserve">     </w:t>
      </w:r>
      <w:r w:rsidR="00BC4D33">
        <w:rPr>
          <w:rFonts w:ascii="Times New Roman" w:eastAsia="標楷體" w:hAnsi="Times New Roman" w:cs="Times New Roman" w:hint="eastAsia"/>
          <w:sz w:val="32"/>
          <w:szCs w:val="32"/>
          <w:lang w:val="zh-TW"/>
        </w:rPr>
        <w:t>四</w:t>
      </w:r>
      <w:r w:rsidRPr="0040728A">
        <w:rPr>
          <w:rFonts w:ascii="Times New Roman" w:eastAsia="標楷體" w:hAnsi="Times New Roman" w:cs="Times New Roman"/>
          <w:sz w:val="32"/>
          <w:szCs w:val="32"/>
          <w:lang w:val="zh-TW"/>
        </w:rPr>
        <w:t>、</w:t>
      </w:r>
      <w:r w:rsidR="00AB471F">
        <w:rPr>
          <w:rFonts w:ascii="Times New Roman" w:eastAsia="標楷體" w:hAnsi="Times New Roman" w:cs="Times New Roman" w:hint="eastAsia"/>
          <w:sz w:val="32"/>
          <w:szCs w:val="32"/>
          <w:lang w:val="zh-TW"/>
        </w:rPr>
        <w:t>說明會</w:t>
      </w:r>
      <w:proofErr w:type="gramStart"/>
      <w:r w:rsidR="001A44E3">
        <w:rPr>
          <w:rFonts w:ascii="Times New Roman" w:eastAsia="標楷體" w:hAnsi="Times New Roman" w:cs="Times New Roman" w:hint="eastAsia"/>
          <w:sz w:val="32"/>
          <w:szCs w:val="32"/>
          <w:lang w:val="zh-TW"/>
        </w:rPr>
        <w:t>採</w:t>
      </w:r>
      <w:proofErr w:type="gramEnd"/>
      <w:r w:rsidR="001A44E3">
        <w:rPr>
          <w:rFonts w:ascii="Times New Roman" w:eastAsia="標楷體" w:hAnsi="Times New Roman" w:cs="Times New Roman" w:hint="eastAsia"/>
          <w:sz w:val="32"/>
          <w:szCs w:val="32"/>
          <w:lang w:val="zh-TW"/>
        </w:rPr>
        <w:t>網路報名，報名網址如附件</w:t>
      </w:r>
      <w:r w:rsidR="00B76C73">
        <w:rPr>
          <w:rFonts w:ascii="Times New Roman" w:eastAsia="標楷體" w:hAnsi="Times New Roman" w:cs="Times New Roman" w:hint="eastAsia"/>
          <w:sz w:val="32"/>
          <w:szCs w:val="32"/>
          <w:lang w:val="zh-TW"/>
        </w:rPr>
        <w:t>。因考量</w:t>
      </w:r>
      <w:proofErr w:type="gramStart"/>
      <w:r w:rsidR="00B76C73">
        <w:rPr>
          <w:rFonts w:ascii="Times New Roman" w:eastAsia="標楷體" w:hAnsi="Times New Roman" w:cs="Times New Roman" w:hint="eastAsia"/>
          <w:sz w:val="32"/>
          <w:szCs w:val="32"/>
          <w:lang w:val="zh-TW"/>
        </w:rPr>
        <w:t>疫</w:t>
      </w:r>
      <w:proofErr w:type="gramEnd"/>
      <w:r w:rsidR="00B76C73">
        <w:rPr>
          <w:rFonts w:ascii="Times New Roman" w:eastAsia="標楷體" w:hAnsi="Times New Roman" w:cs="Times New Roman" w:hint="eastAsia"/>
          <w:sz w:val="32"/>
          <w:szCs w:val="32"/>
          <w:lang w:val="zh-TW"/>
        </w:rPr>
        <w:t>情影響，每單位建議指派一名成員代報名參加，額滿為止。</w:t>
      </w:r>
    </w:p>
    <w:p w14:paraId="520A782E" w14:textId="3C452B9F" w:rsidR="005B4979" w:rsidRDefault="0074703C" w:rsidP="00D90F5E">
      <w:pPr>
        <w:spacing w:line="300" w:lineRule="exact"/>
        <w:ind w:left="1418"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BC4D33">
        <w:rPr>
          <w:rFonts w:ascii="Times New Roman" w:eastAsia="標楷體" w:hAnsi="Times New Roman" w:cs="Times New Roman" w:hint="eastAsia"/>
          <w:sz w:val="32"/>
          <w:szCs w:val="32"/>
          <w:lang w:val="zh-TW"/>
        </w:rPr>
        <w:t>五</w:t>
      </w:r>
      <w:r w:rsidR="00CC58E5">
        <w:rPr>
          <w:rFonts w:ascii="Times New Roman" w:eastAsia="標楷體" w:hAnsi="Times New Roman" w:cs="Times New Roman" w:hint="eastAsia"/>
          <w:sz w:val="32"/>
          <w:szCs w:val="32"/>
          <w:lang w:val="zh-TW"/>
        </w:rPr>
        <w:t>、如有任何疑問，請洽財團法人工業技術研究院量測技術發展中心</w:t>
      </w:r>
      <w:r w:rsidR="00CC58E5">
        <w:rPr>
          <w:rFonts w:ascii="Times New Roman" w:eastAsia="標楷體" w:hAnsi="Times New Roman" w:cs="Times New Roman" w:hint="eastAsia"/>
          <w:sz w:val="32"/>
          <w:szCs w:val="32"/>
          <w:lang w:val="zh-TW"/>
        </w:rPr>
        <w:t>:</w:t>
      </w:r>
      <w:r w:rsidR="001A44E3">
        <w:rPr>
          <w:rFonts w:ascii="Times New Roman" w:eastAsia="標楷體" w:hAnsi="Times New Roman" w:cs="Times New Roman" w:hint="eastAsia"/>
          <w:sz w:val="32"/>
          <w:szCs w:val="32"/>
          <w:lang w:val="zh-TW"/>
        </w:rPr>
        <w:t>黃</w:t>
      </w:r>
      <w:r w:rsidR="00CC58E5">
        <w:rPr>
          <w:rFonts w:ascii="Times New Roman" w:eastAsia="標楷體" w:hAnsi="Times New Roman" w:cs="Times New Roman" w:hint="eastAsia"/>
          <w:sz w:val="32"/>
          <w:szCs w:val="32"/>
          <w:lang w:val="zh-TW"/>
        </w:rPr>
        <w:t>小姐</w:t>
      </w:r>
      <w:r w:rsidR="00A74491">
        <w:rPr>
          <w:rFonts w:ascii="Times New Roman" w:eastAsia="標楷體" w:hAnsi="Times New Roman" w:cs="Times New Roman" w:hint="eastAsia"/>
          <w:sz w:val="32"/>
          <w:szCs w:val="32"/>
          <w:lang w:val="zh-TW"/>
        </w:rPr>
        <w:t>，</w:t>
      </w:r>
      <w:r w:rsidR="00CC58E5">
        <w:rPr>
          <w:rFonts w:ascii="Times New Roman" w:eastAsia="標楷體" w:hAnsi="Times New Roman" w:cs="Times New Roman" w:hint="eastAsia"/>
          <w:sz w:val="32"/>
          <w:szCs w:val="32"/>
          <w:lang w:val="zh-TW"/>
        </w:rPr>
        <w:t>電話</w:t>
      </w:r>
      <w:r w:rsidR="00CC58E5">
        <w:rPr>
          <w:rFonts w:ascii="Times New Roman" w:eastAsia="標楷體" w:hAnsi="Times New Roman" w:cs="Times New Roman" w:hint="eastAsia"/>
          <w:sz w:val="32"/>
          <w:szCs w:val="32"/>
          <w:lang w:val="zh-TW"/>
        </w:rPr>
        <w:t>:03-57322</w:t>
      </w:r>
      <w:r w:rsidR="001A44E3">
        <w:rPr>
          <w:rFonts w:ascii="Times New Roman" w:eastAsia="標楷體" w:hAnsi="Times New Roman" w:cs="Times New Roman" w:hint="eastAsia"/>
          <w:sz w:val="32"/>
          <w:szCs w:val="32"/>
          <w:lang w:val="zh-TW"/>
        </w:rPr>
        <w:t>54</w:t>
      </w:r>
      <w:r w:rsidR="00CC58E5">
        <w:rPr>
          <w:rFonts w:ascii="Times New Roman" w:eastAsia="標楷體" w:hAnsi="Times New Roman" w:cs="Times New Roman" w:hint="eastAsia"/>
          <w:sz w:val="32"/>
          <w:szCs w:val="32"/>
          <w:lang w:val="zh-TW"/>
        </w:rPr>
        <w:t>；</w:t>
      </w:r>
    </w:p>
    <w:p w14:paraId="76B14D68" w14:textId="785CF4A8" w:rsidR="00CC58E5" w:rsidRPr="0040728A" w:rsidRDefault="005B4979" w:rsidP="00D90F5E">
      <w:pPr>
        <w:spacing w:line="300" w:lineRule="exact"/>
        <w:ind w:left="1418" w:hanging="141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lang w:val="zh-TW"/>
        </w:rPr>
        <w:t xml:space="preserve">         </w:t>
      </w:r>
      <w:r w:rsidR="00CC58E5">
        <w:rPr>
          <w:rFonts w:ascii="Times New Roman" w:eastAsia="標楷體" w:hAnsi="Times New Roman" w:cs="Times New Roman" w:hint="eastAsia"/>
          <w:sz w:val="32"/>
          <w:szCs w:val="32"/>
          <w:lang w:val="zh-TW"/>
        </w:rPr>
        <w:t>E-mail:</w:t>
      </w:r>
      <w:r w:rsidR="00CC58E5">
        <w:rPr>
          <w:rFonts w:ascii="Times New Roman" w:eastAsia="標楷體" w:hAnsi="Times New Roman" w:cs="Times New Roman"/>
          <w:sz w:val="32"/>
          <w:szCs w:val="32"/>
          <w:lang w:val="zh-TW"/>
        </w:rPr>
        <w:t>itri53</w:t>
      </w:r>
      <w:r w:rsidR="001A44E3">
        <w:rPr>
          <w:rFonts w:ascii="Times New Roman" w:eastAsia="標楷體" w:hAnsi="Times New Roman" w:cs="Times New Roman" w:hint="eastAsia"/>
          <w:sz w:val="32"/>
          <w:szCs w:val="32"/>
          <w:lang w:val="zh-TW"/>
        </w:rPr>
        <w:t>5550</w:t>
      </w:r>
      <w:r w:rsidR="00CC58E5">
        <w:rPr>
          <w:rFonts w:ascii="Times New Roman" w:eastAsia="標楷體" w:hAnsi="Times New Roman" w:cs="Times New Roman"/>
          <w:sz w:val="32"/>
          <w:szCs w:val="32"/>
          <w:lang w:val="zh-TW"/>
        </w:rPr>
        <w:t>@itri.org.tw</w:t>
      </w:r>
      <w:r w:rsidR="00CC58E5">
        <w:rPr>
          <w:rFonts w:ascii="Times New Roman" w:eastAsia="標楷體" w:hAnsi="Times New Roman" w:cs="Times New Roman" w:hint="eastAsia"/>
          <w:sz w:val="32"/>
          <w:szCs w:val="32"/>
          <w:lang w:val="zh-TW"/>
        </w:rPr>
        <w:t>。</w:t>
      </w:r>
    </w:p>
    <w:p w14:paraId="0AF380AD" w14:textId="77777777" w:rsidR="0071464B" w:rsidRDefault="0071464B" w:rsidP="00D90F5E">
      <w:pPr>
        <w:spacing w:line="280" w:lineRule="atLeast"/>
      </w:pPr>
    </w:p>
    <w:p w14:paraId="3A9C23EC" w14:textId="77777777" w:rsidR="00DB437F" w:rsidRDefault="00DB437F" w:rsidP="00D90F5E">
      <w:pPr>
        <w:spacing w:line="280" w:lineRule="atLeast"/>
      </w:pPr>
    </w:p>
    <w:p w14:paraId="402BB9C1" w14:textId="2CB9190E" w:rsidR="006E6FA7" w:rsidRDefault="0071464B" w:rsidP="00D90F5E">
      <w:pPr>
        <w:spacing w:line="280" w:lineRule="atLeast"/>
        <w:jc w:val="center"/>
        <w:rPr>
          <w:rFonts w:ascii="華康儷楷書" w:eastAsia="華康儷楷書" w:hAnsi="Calibri" w:cs="Times New Roman" w:hint="eastAsia"/>
          <w:b/>
          <w:bCs/>
          <w:color w:val="000000"/>
          <w:kern w:val="0"/>
          <w:sz w:val="96"/>
          <w:szCs w:val="96"/>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sidR="00B76C73">
        <w:rPr>
          <w:rFonts w:ascii="華康儷楷書" w:eastAsia="華康儷楷書" w:hAnsi="Calibri" w:cs="Times New Roman" w:hint="eastAsia"/>
          <w:b/>
          <w:bCs/>
          <w:color w:val="000000"/>
          <w:kern w:val="0"/>
          <w:sz w:val="96"/>
          <w:szCs w:val="96"/>
        </w:rPr>
        <w:t>莊</w:t>
      </w:r>
      <w:r>
        <w:rPr>
          <w:rFonts w:ascii="華康儷楷書" w:eastAsia="華康儷楷書" w:hAnsi="Calibri" w:cs="Times New Roman" w:hint="eastAsia"/>
          <w:b/>
          <w:bCs/>
          <w:color w:val="000000"/>
          <w:kern w:val="0"/>
          <w:sz w:val="96"/>
          <w:szCs w:val="96"/>
        </w:rPr>
        <w:t xml:space="preserve"> </w:t>
      </w:r>
      <w:r w:rsidR="00B76C73">
        <w:rPr>
          <w:rFonts w:ascii="華康儷楷書" w:eastAsia="華康儷楷書" w:hAnsi="Calibri" w:cs="Times New Roman" w:hint="eastAsia"/>
          <w:b/>
          <w:bCs/>
          <w:color w:val="000000"/>
          <w:kern w:val="0"/>
          <w:sz w:val="96"/>
          <w:szCs w:val="96"/>
        </w:rPr>
        <w:t>堯</w:t>
      </w:r>
      <w:r>
        <w:rPr>
          <w:rFonts w:ascii="華康儷楷書" w:eastAsia="華康儷楷書" w:hAnsi="Calibri" w:cs="Times New Roman" w:hint="eastAsia"/>
          <w:b/>
          <w:bCs/>
          <w:color w:val="000000"/>
          <w:kern w:val="0"/>
          <w:sz w:val="96"/>
          <w:szCs w:val="96"/>
        </w:rPr>
        <w:t xml:space="preserve"> </w:t>
      </w:r>
      <w:r w:rsidR="00B76C73">
        <w:rPr>
          <w:rFonts w:ascii="華康儷楷書" w:eastAsia="華康儷楷書" w:hAnsi="Calibri" w:cs="Times New Roman" w:hint="eastAsia"/>
          <w:b/>
          <w:bCs/>
          <w:color w:val="000000"/>
          <w:kern w:val="0"/>
          <w:sz w:val="96"/>
          <w:szCs w:val="96"/>
        </w:rPr>
        <w:t>安</w:t>
      </w:r>
    </w:p>
    <w:p w14:paraId="5F1D61F2" w14:textId="678E0C7E" w:rsidR="006E6FA7" w:rsidRPr="0071464B" w:rsidRDefault="006E6FA7" w:rsidP="0071464B">
      <w:pPr>
        <w:spacing w:line="1000" w:lineRule="exact"/>
        <w:jc w:val="center"/>
        <w:rPr>
          <w:rFonts w:hint="eastAsia"/>
        </w:rPr>
      </w:pPr>
      <w:r>
        <w:rPr>
          <w:noProof/>
        </w:rPr>
        <w:lastRenderedPageBreak/>
        <w:drawing>
          <wp:anchor distT="0" distB="0" distL="114300" distR="114300" simplePos="0" relativeHeight="251660288" behindDoc="0" locked="0" layoutInCell="1" allowOverlap="1" wp14:anchorId="4F822E51" wp14:editId="6DD46F73">
            <wp:simplePos x="0" y="0"/>
            <wp:positionH relativeFrom="column">
              <wp:posOffset>207645</wp:posOffset>
            </wp:positionH>
            <wp:positionV relativeFrom="paragraph">
              <wp:posOffset>0</wp:posOffset>
            </wp:positionV>
            <wp:extent cx="4857750" cy="7343775"/>
            <wp:effectExtent l="0" t="0" r="0" b="9525"/>
            <wp:wrapSquare wrapText="bothSides"/>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4857750" cy="7343775"/>
                    </a:xfrm>
                    <a:prstGeom prst="rect">
                      <a:avLst/>
                    </a:prstGeom>
                  </pic:spPr>
                </pic:pic>
              </a:graphicData>
            </a:graphic>
          </wp:anchor>
        </w:drawing>
      </w:r>
    </w:p>
    <w:sectPr w:rsidR="006E6FA7" w:rsidRPr="0071464B" w:rsidSect="0071464B">
      <w:pgSz w:w="11906" w:h="16838"/>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018A" w14:textId="77777777" w:rsidR="00B879D6" w:rsidRDefault="00B879D6" w:rsidP="004D2E06">
      <w:r>
        <w:separator/>
      </w:r>
    </w:p>
  </w:endnote>
  <w:endnote w:type="continuationSeparator" w:id="0">
    <w:p w14:paraId="706B76A5" w14:textId="77777777" w:rsidR="00B879D6" w:rsidRDefault="00B879D6" w:rsidP="004D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EE5B" w14:textId="77777777" w:rsidR="00B879D6" w:rsidRDefault="00B879D6" w:rsidP="004D2E06">
      <w:r>
        <w:separator/>
      </w:r>
    </w:p>
  </w:footnote>
  <w:footnote w:type="continuationSeparator" w:id="0">
    <w:p w14:paraId="2E324D18" w14:textId="77777777" w:rsidR="00B879D6" w:rsidRDefault="00B879D6" w:rsidP="004D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01"/>
    <w:rsid w:val="001A44E3"/>
    <w:rsid w:val="00382643"/>
    <w:rsid w:val="003A5A12"/>
    <w:rsid w:val="004605D7"/>
    <w:rsid w:val="004D2E06"/>
    <w:rsid w:val="00510FAA"/>
    <w:rsid w:val="005B4979"/>
    <w:rsid w:val="00607F6E"/>
    <w:rsid w:val="006A4F01"/>
    <w:rsid w:val="006D216B"/>
    <w:rsid w:val="006E6FA7"/>
    <w:rsid w:val="0071464B"/>
    <w:rsid w:val="00715F62"/>
    <w:rsid w:val="0074703C"/>
    <w:rsid w:val="007E23E4"/>
    <w:rsid w:val="00802AA9"/>
    <w:rsid w:val="00A63559"/>
    <w:rsid w:val="00A74491"/>
    <w:rsid w:val="00AB471F"/>
    <w:rsid w:val="00AB5F7F"/>
    <w:rsid w:val="00B40D76"/>
    <w:rsid w:val="00B6147C"/>
    <w:rsid w:val="00B76C73"/>
    <w:rsid w:val="00B879D6"/>
    <w:rsid w:val="00BC4D33"/>
    <w:rsid w:val="00C133CE"/>
    <w:rsid w:val="00C22DB2"/>
    <w:rsid w:val="00C75134"/>
    <w:rsid w:val="00CC58E5"/>
    <w:rsid w:val="00D90F5E"/>
    <w:rsid w:val="00DB437F"/>
    <w:rsid w:val="00E113A7"/>
    <w:rsid w:val="00EA11E8"/>
    <w:rsid w:val="00EC5F7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682FF"/>
  <w15:chartTrackingRefBased/>
  <w15:docId w15:val="{53C48215-CCD9-4018-84B7-6513E155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F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F01"/>
    <w:rPr>
      <w:color w:val="0000FF"/>
      <w:u w:val="single"/>
    </w:rPr>
  </w:style>
  <w:style w:type="paragraph" w:styleId="a4">
    <w:name w:val="header"/>
    <w:basedOn w:val="a"/>
    <w:link w:val="a5"/>
    <w:uiPriority w:val="99"/>
    <w:unhideWhenUsed/>
    <w:rsid w:val="004D2E06"/>
    <w:pPr>
      <w:tabs>
        <w:tab w:val="center" w:pos="4153"/>
        <w:tab w:val="right" w:pos="8306"/>
      </w:tabs>
      <w:snapToGrid w:val="0"/>
    </w:pPr>
    <w:rPr>
      <w:sz w:val="20"/>
      <w:szCs w:val="20"/>
    </w:rPr>
  </w:style>
  <w:style w:type="character" w:customStyle="1" w:styleId="a5">
    <w:name w:val="頁首 字元"/>
    <w:basedOn w:val="a0"/>
    <w:link w:val="a4"/>
    <w:uiPriority w:val="99"/>
    <w:rsid w:val="004D2E06"/>
    <w:rPr>
      <w:sz w:val="20"/>
      <w:szCs w:val="20"/>
    </w:rPr>
  </w:style>
  <w:style w:type="paragraph" w:styleId="a6">
    <w:name w:val="footer"/>
    <w:basedOn w:val="a"/>
    <w:link w:val="a7"/>
    <w:uiPriority w:val="99"/>
    <w:unhideWhenUsed/>
    <w:rsid w:val="004D2E06"/>
    <w:pPr>
      <w:tabs>
        <w:tab w:val="center" w:pos="4153"/>
        <w:tab w:val="right" w:pos="8306"/>
      </w:tabs>
      <w:snapToGrid w:val="0"/>
    </w:pPr>
    <w:rPr>
      <w:sz w:val="20"/>
      <w:szCs w:val="20"/>
    </w:rPr>
  </w:style>
  <w:style w:type="character" w:customStyle="1" w:styleId="a7">
    <w:name w:val="頁尾 字元"/>
    <w:basedOn w:val="a0"/>
    <w:link w:val="a6"/>
    <w:uiPriority w:val="99"/>
    <w:rsid w:val="004D2E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旻潔 謝</cp:lastModifiedBy>
  <cp:revision>16</cp:revision>
  <cp:lastPrinted>2022-02-08T07:46:00Z</cp:lastPrinted>
  <dcterms:created xsi:type="dcterms:W3CDTF">2021-05-12T01:05:00Z</dcterms:created>
  <dcterms:modified xsi:type="dcterms:W3CDTF">2022-05-24T08:03:00Z</dcterms:modified>
</cp:coreProperties>
</file>